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6E7C" w14:textId="77777777" w:rsidR="00E31DA7" w:rsidRPr="00A74315" w:rsidRDefault="00A74315" w:rsidP="005A2599">
      <w:pPr>
        <w:jc w:val="both"/>
        <w:rPr>
          <w:rFonts w:cs="Arial"/>
          <w:sz w:val="24"/>
          <w:szCs w:val="24"/>
        </w:rPr>
      </w:pPr>
      <w:r w:rsidRPr="00A74315">
        <w:rPr>
          <w:noProof/>
          <w:lang w:val="es-CO" w:eastAsia="es-CO"/>
        </w:rPr>
        <w:pict w14:anchorId="388E232E">
          <v:rect id="Rectangle 68" o:spid="_x0000_s1026" style="position:absolute;left:0;text-align:left;margin-left:270.5pt;margin-top:-4.6pt;width:198.75pt;height:25.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" strokecolor="#666" strokeweight="1pt">
            <v:fill color2="#999" focus="100%" type="gradient"/>
            <v:shadow on="t" color="#7f7f7f" opacity=".5" offset="1pt"/>
            <v:textbox style="mso-next-textbox:#Rectangle 68">
              <w:txbxContent>
                <w:p w14:paraId="39395F3C" w14:textId="77777777" w:rsidR="00B62305" w:rsidRPr="00E30A41" w:rsidRDefault="00B62305">
                  <w:pPr>
                    <w:rPr>
                      <w:b/>
                    </w:rPr>
                  </w:pPr>
                  <w:r>
                    <w:rPr>
                      <w:b/>
                    </w:rPr>
                    <w:t>GUÍA DE APRENDIZAJE Nº   01</w:t>
                  </w:r>
                  <w:r>
                    <w:rPr>
                      <w:b/>
                    </w:rPr>
                    <w:tab/>
                  </w:r>
                  <w:r>
                    <w:rPr>
                      <w:b/>
                    </w:rPr>
                    <w:tab/>
                  </w:r>
                </w:p>
              </w:txbxContent>
            </v:textbox>
          </v:rect>
        </w:pict>
      </w:r>
    </w:p>
    <w:p w14:paraId="7A046016" w14:textId="77777777" w:rsidR="007F2A20" w:rsidRPr="00A74315" w:rsidRDefault="00A74315" w:rsidP="005A2599">
      <w:pPr>
        <w:tabs>
          <w:tab w:val="left" w:pos="4320"/>
          <w:tab w:val="left" w:pos="4485"/>
          <w:tab w:val="left" w:pos="5445"/>
        </w:tabs>
        <w:jc w:val="both"/>
        <w:rPr>
          <w:rFonts w:cs="Arial"/>
          <w:sz w:val="24"/>
          <w:szCs w:val="24"/>
        </w:rPr>
      </w:pPr>
      <w:r w:rsidRPr="00A74315">
        <w:rPr>
          <w:noProof/>
          <w:lang w:val="es-CO" w:eastAsia="es-CO"/>
        </w:rPr>
        <w:pict w14:anchorId="3FE87F24">
          <v:rect id="Rectangle 69" o:spid="_x0000_s1027" style="position:absolute;left:0;text-align:left;margin-left:-4.5pt;margin-top:13.2pt;width:485.25pt;height:25.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" strokecolor="#666" strokeweight="1pt">
            <v:fill color2="#999" focus="100%" type="gradient"/>
            <v:shadow on="t" color="#7f7f7f" opacity=".5" offset="1pt"/>
            <v:textbox style="mso-next-textbox:#Rectangle 69">
              <w:txbxContent>
                <w:p w14:paraId="5A217167" w14:textId="77777777" w:rsidR="00B62305" w:rsidRPr="00E30A41" w:rsidRDefault="00B62305" w:rsidP="005E49D2">
                  <w:pPr>
                    <w:pStyle w:val="Prrafodelista"/>
                    <w:numPr>
                      <w:ilvl w:val="0"/>
                      <w:numId w:val="2"/>
                    </w:numPr>
                    <w:rPr>
                      <w:b/>
                    </w:rPr>
                  </w:pPr>
                  <w:r w:rsidRPr="00E30A41">
                    <w:rPr>
                      <w:b/>
                    </w:rPr>
                    <w:t>IDENTIFICACIÓN DE LA GUIA DE APRENDIZAJE</w:t>
                  </w:r>
                </w:p>
              </w:txbxContent>
            </v:textbox>
          </v:rect>
        </w:pict>
      </w:r>
      <w:r w:rsidR="00E30A41" w:rsidRPr="00A74315">
        <w:rPr>
          <w:rFonts w:cs="Arial"/>
          <w:sz w:val="24"/>
          <w:szCs w:val="24"/>
        </w:rPr>
        <w:tab/>
      </w:r>
      <w:r w:rsidR="00E30A41" w:rsidRPr="00A74315">
        <w:rPr>
          <w:rFonts w:cs="Arial"/>
          <w:sz w:val="24"/>
          <w:szCs w:val="24"/>
        </w:rPr>
        <w:tab/>
      </w:r>
    </w:p>
    <w:tbl>
      <w:tblPr>
        <w:tblpPr w:leftFromText="141" w:rightFromText="141" w:vertAnchor="page" w:horzAnchor="margin" w:tblpY="4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95"/>
        <w:gridCol w:w="1694"/>
        <w:gridCol w:w="1436"/>
        <w:gridCol w:w="1562"/>
      </w:tblGrid>
      <w:tr w:rsidR="002309D9" w:rsidRPr="00043BAF" w14:paraId="3E39F744" w14:textId="77777777" w:rsidTr="002D2E2A">
        <w:tc>
          <w:tcPr>
            <w:tcW w:w="2802" w:type="dxa"/>
            <w:shd w:val="clear" w:color="auto" w:fill="auto"/>
          </w:tcPr>
          <w:p w14:paraId="14E7326B" w14:textId="77777777" w:rsidR="00430CB7" w:rsidRPr="00A74315" w:rsidRDefault="00430CB7" w:rsidP="005A2599">
            <w:pPr>
              <w:spacing w:after="0" w:line="240" w:lineRule="auto"/>
              <w:jc w:val="both"/>
              <w:rPr>
                <w:rFonts w:cs="Calibri"/>
                <w:bCs/>
                <w:lang w:val="es-CO"/>
              </w:rPr>
            </w:pPr>
            <w:r w:rsidRPr="00A74315">
              <w:rPr>
                <w:rFonts w:cs="Calibri"/>
                <w:bCs/>
                <w:lang w:val="es-CO"/>
              </w:rPr>
              <w:t>Programa de Formación:</w:t>
            </w:r>
          </w:p>
          <w:p w14:paraId="0485E141" w14:textId="77777777" w:rsidR="00430CB7" w:rsidRPr="00A74315" w:rsidRDefault="00430CB7" w:rsidP="005A2599">
            <w:pPr>
              <w:spacing w:after="0" w:line="240" w:lineRule="auto"/>
              <w:jc w:val="both"/>
              <w:rPr>
                <w:rFonts w:cs="Calibri"/>
                <w:lang w:val="es-CO"/>
              </w:rPr>
            </w:pPr>
          </w:p>
        </w:tc>
        <w:tc>
          <w:tcPr>
            <w:tcW w:w="2395" w:type="dxa"/>
            <w:shd w:val="clear" w:color="auto" w:fill="auto"/>
          </w:tcPr>
          <w:p w14:paraId="1F1F3ECD" w14:textId="77777777" w:rsidR="00430CB7" w:rsidRPr="00A74315" w:rsidRDefault="00430CB7" w:rsidP="005A2599">
            <w:pPr>
              <w:spacing w:after="0" w:line="240" w:lineRule="auto"/>
              <w:jc w:val="both"/>
              <w:rPr>
                <w:rFonts w:cs="Calibri"/>
                <w:lang w:val="es-CO"/>
              </w:rPr>
            </w:pPr>
            <w:r w:rsidRPr="00A74315">
              <w:rPr>
                <w:rFonts w:cs="Calibri"/>
                <w:lang w:val="es-CO"/>
              </w:rPr>
              <w:t>Código:</w:t>
            </w:r>
            <w:r w:rsidR="002D0A97" w:rsidRPr="00A74315">
              <w:rPr>
                <w:rFonts w:cs="Calibri"/>
                <w:lang w:val="es-CO"/>
              </w:rPr>
              <w:t xml:space="preserve">    133146</w:t>
            </w:r>
          </w:p>
          <w:p w14:paraId="0CB8FD31" w14:textId="77777777" w:rsidR="00430CB7" w:rsidRPr="00A74315" w:rsidRDefault="00430CB7" w:rsidP="005A2599">
            <w:pPr>
              <w:spacing w:after="0" w:line="240" w:lineRule="auto"/>
              <w:jc w:val="both"/>
              <w:rPr>
                <w:rFonts w:cs="Calibri"/>
                <w:lang w:val="es-CO"/>
              </w:rPr>
            </w:pPr>
            <w:r w:rsidRPr="00A74315">
              <w:rPr>
                <w:rFonts w:cs="Calibri"/>
                <w:lang w:val="es-CO"/>
              </w:rPr>
              <w:t xml:space="preserve">Versión: </w:t>
            </w:r>
            <w:r w:rsidR="00C92886" w:rsidRPr="00A74315">
              <w:rPr>
                <w:rFonts w:cs="Calibri"/>
                <w:lang w:val="es-CO"/>
              </w:rPr>
              <w:t>2</w:t>
            </w:r>
          </w:p>
        </w:tc>
        <w:tc>
          <w:tcPr>
            <w:tcW w:w="4692" w:type="dxa"/>
            <w:gridSpan w:val="3"/>
          </w:tcPr>
          <w:p w14:paraId="2FD5F58D" w14:textId="77777777" w:rsidR="00430CB7" w:rsidRPr="00A74315" w:rsidRDefault="005A2599" w:rsidP="005A2599">
            <w:pPr>
              <w:spacing w:after="0" w:line="240" w:lineRule="auto"/>
              <w:jc w:val="both"/>
              <w:rPr>
                <w:rFonts w:cs="Calibri"/>
                <w:lang w:val="es-CO"/>
              </w:rPr>
            </w:pPr>
            <w:r w:rsidRPr="00A74315">
              <w:rPr>
                <w:rFonts w:cs="Calibri"/>
                <w:lang w:val="es-CO"/>
              </w:rPr>
              <w:t>Contabilización De Operaciones Comerciales y Financieras</w:t>
            </w:r>
          </w:p>
        </w:tc>
      </w:tr>
      <w:tr w:rsidR="002309D9" w:rsidRPr="00043BAF" w14:paraId="4B699BEC" w14:textId="77777777" w:rsidTr="002D2E2A">
        <w:tc>
          <w:tcPr>
            <w:tcW w:w="2802" w:type="dxa"/>
            <w:shd w:val="clear" w:color="auto" w:fill="auto"/>
            <w:vAlign w:val="center"/>
          </w:tcPr>
          <w:p w14:paraId="50CFCBC3" w14:textId="77777777" w:rsidR="00430CB7" w:rsidRPr="00A74315" w:rsidRDefault="00430CB7" w:rsidP="005A2599">
            <w:pPr>
              <w:spacing w:after="0" w:line="240" w:lineRule="auto"/>
              <w:jc w:val="both"/>
              <w:rPr>
                <w:rFonts w:cs="Calibri"/>
              </w:rPr>
            </w:pPr>
            <w:r w:rsidRPr="00A74315">
              <w:rPr>
                <w:rFonts w:cs="Calibri"/>
              </w:rPr>
              <w:t>Nombre del Proyecto:</w:t>
            </w:r>
          </w:p>
          <w:p w14:paraId="4EC8CC6F" w14:textId="77777777" w:rsidR="00430CB7" w:rsidRPr="00A74315" w:rsidRDefault="00430CB7" w:rsidP="005A2599">
            <w:pPr>
              <w:spacing w:after="0" w:line="240" w:lineRule="auto"/>
              <w:jc w:val="both"/>
              <w:rPr>
                <w:rFonts w:cs="Calibri"/>
              </w:rPr>
            </w:pPr>
          </w:p>
        </w:tc>
        <w:tc>
          <w:tcPr>
            <w:tcW w:w="2395" w:type="dxa"/>
            <w:shd w:val="clear" w:color="auto" w:fill="auto"/>
            <w:vAlign w:val="center"/>
          </w:tcPr>
          <w:p w14:paraId="08579AF0" w14:textId="77777777" w:rsidR="00430CB7" w:rsidRPr="00A74315" w:rsidRDefault="00430CB7" w:rsidP="005A2599">
            <w:pPr>
              <w:spacing w:after="0" w:line="240" w:lineRule="auto"/>
              <w:jc w:val="both"/>
              <w:rPr>
                <w:rFonts w:cs="Calibri"/>
              </w:rPr>
            </w:pPr>
            <w:r w:rsidRPr="00A74315">
              <w:rPr>
                <w:rFonts w:cs="Calibri"/>
              </w:rPr>
              <w:t>Código:</w:t>
            </w:r>
            <w:r w:rsidR="00CE552D" w:rsidRPr="00A74315">
              <w:rPr>
                <w:rFonts w:cs="Calibri"/>
              </w:rPr>
              <w:t>754372</w:t>
            </w:r>
          </w:p>
          <w:p w14:paraId="23DFB026" w14:textId="77777777" w:rsidR="00E15B86" w:rsidRPr="00A74315" w:rsidRDefault="00E15B86" w:rsidP="005A2599">
            <w:pPr>
              <w:spacing w:after="0" w:line="240" w:lineRule="auto"/>
              <w:jc w:val="both"/>
              <w:rPr>
                <w:rFonts w:cs="Calibri"/>
              </w:rPr>
            </w:pPr>
          </w:p>
        </w:tc>
        <w:tc>
          <w:tcPr>
            <w:tcW w:w="4692" w:type="dxa"/>
            <w:gridSpan w:val="3"/>
          </w:tcPr>
          <w:p w14:paraId="577555CE" w14:textId="77777777" w:rsidR="00430CB7" w:rsidRPr="00A74315" w:rsidRDefault="005A2599" w:rsidP="005A2599">
            <w:pPr>
              <w:spacing w:after="0" w:line="240" w:lineRule="auto"/>
              <w:jc w:val="both"/>
              <w:rPr>
                <w:rFonts w:cs="Calibri"/>
              </w:rPr>
            </w:pPr>
            <w:r w:rsidRPr="00A74315">
              <w:rPr>
                <w:rFonts w:cs="Calibri"/>
              </w:rPr>
              <w:t>Organización de la Información Contable y Financiera en un Mipyme</w:t>
            </w:r>
          </w:p>
        </w:tc>
      </w:tr>
      <w:tr w:rsidR="002309D9" w:rsidRPr="00043BAF" w14:paraId="39589D28" w14:textId="77777777" w:rsidTr="002D2E2A">
        <w:tc>
          <w:tcPr>
            <w:tcW w:w="5197" w:type="dxa"/>
            <w:gridSpan w:val="2"/>
            <w:shd w:val="clear" w:color="auto" w:fill="auto"/>
            <w:vAlign w:val="center"/>
          </w:tcPr>
          <w:p w14:paraId="2D8F8FA4" w14:textId="77777777" w:rsidR="00430CB7" w:rsidRPr="00A74315" w:rsidRDefault="00430CB7" w:rsidP="005A2599">
            <w:pPr>
              <w:spacing w:after="0" w:line="240" w:lineRule="auto"/>
              <w:jc w:val="both"/>
              <w:rPr>
                <w:rFonts w:cs="Calibri"/>
              </w:rPr>
            </w:pPr>
            <w:r w:rsidRPr="00A74315">
              <w:rPr>
                <w:rFonts w:cs="Calibri"/>
              </w:rPr>
              <w:t>Fase del proyecto:</w:t>
            </w:r>
            <w:r w:rsidR="002D0A97" w:rsidRPr="00A74315">
              <w:rPr>
                <w:rFonts w:cs="Calibri"/>
              </w:rPr>
              <w:t xml:space="preserve">  ANALISIS</w:t>
            </w:r>
          </w:p>
          <w:p w14:paraId="7786576C" w14:textId="77777777" w:rsidR="00430CB7" w:rsidRPr="00A74315" w:rsidRDefault="00430CB7" w:rsidP="005A2599">
            <w:pPr>
              <w:spacing w:after="0" w:line="240" w:lineRule="auto"/>
              <w:jc w:val="both"/>
              <w:rPr>
                <w:rFonts w:cs="Calibri"/>
              </w:rPr>
            </w:pPr>
          </w:p>
        </w:tc>
        <w:tc>
          <w:tcPr>
            <w:tcW w:w="4692" w:type="dxa"/>
            <w:gridSpan w:val="3"/>
          </w:tcPr>
          <w:p w14:paraId="77D4CA0F" w14:textId="77777777" w:rsidR="00430CB7" w:rsidRPr="00A74315" w:rsidRDefault="00430CB7" w:rsidP="005A2599">
            <w:pPr>
              <w:spacing w:after="0" w:line="240" w:lineRule="auto"/>
              <w:jc w:val="both"/>
              <w:rPr>
                <w:rFonts w:cs="Calibri"/>
              </w:rPr>
            </w:pPr>
          </w:p>
        </w:tc>
      </w:tr>
      <w:tr w:rsidR="00077A48" w:rsidRPr="00043BAF" w14:paraId="40242111" w14:textId="77777777" w:rsidTr="002D2E2A">
        <w:tc>
          <w:tcPr>
            <w:tcW w:w="2802" w:type="dxa"/>
            <w:vMerge w:val="restart"/>
            <w:shd w:val="clear" w:color="auto" w:fill="auto"/>
            <w:vAlign w:val="center"/>
          </w:tcPr>
          <w:p w14:paraId="1791DD2D" w14:textId="77777777" w:rsidR="00FB7FF7" w:rsidRPr="00A74315" w:rsidRDefault="00FB7FF7" w:rsidP="005A2599">
            <w:pPr>
              <w:spacing w:after="0" w:line="240" w:lineRule="auto"/>
              <w:jc w:val="both"/>
              <w:rPr>
                <w:rFonts w:cs="Calibri"/>
                <w:b/>
                <w:bCs/>
                <w:i/>
                <w:lang w:val="es-CO"/>
              </w:rPr>
            </w:pPr>
            <w:r w:rsidRPr="00A74315">
              <w:rPr>
                <w:rFonts w:cs="Calibri"/>
                <w:b/>
                <w:bCs/>
                <w:i/>
                <w:lang w:val="es-CO"/>
              </w:rPr>
              <w:t xml:space="preserve">Actividad del Proyecto: </w:t>
            </w:r>
          </w:p>
          <w:p w14:paraId="51DED26D" w14:textId="77777777" w:rsidR="00B524FF" w:rsidRPr="00A74315" w:rsidRDefault="00B524FF" w:rsidP="00B524FF">
            <w:pPr>
              <w:spacing w:after="0" w:line="240" w:lineRule="auto"/>
              <w:jc w:val="both"/>
              <w:rPr>
                <w:rFonts w:cs="Calibri"/>
                <w:bCs/>
                <w:lang w:val="es-CO"/>
              </w:rPr>
            </w:pPr>
          </w:p>
          <w:p w14:paraId="40B44F1A" w14:textId="47A345BF" w:rsidR="00553F22" w:rsidRPr="00A74315" w:rsidRDefault="00F46D45" w:rsidP="00880F9E">
            <w:pPr>
              <w:spacing w:after="0" w:line="240" w:lineRule="auto"/>
              <w:jc w:val="both"/>
              <w:rPr>
                <w:rFonts w:cs="Calibri"/>
                <w:bCs/>
                <w:lang w:val="es-CO"/>
              </w:rPr>
            </w:pPr>
            <w:r w:rsidRPr="00A74315">
              <w:rPr>
                <w:rFonts w:cs="Calibri"/>
                <w:bCs/>
                <w:lang w:val="es-ES_tradnl"/>
              </w:rPr>
              <w:t xml:space="preserve">Identificar las características generales de la contabilidad y las empresas según la normatividad legal vigente.  </w:t>
            </w:r>
            <w:r w:rsidRPr="00A74315">
              <w:rPr>
                <w:rFonts w:cs="Calibri"/>
                <w:bCs/>
                <w:lang w:val="es-CO"/>
              </w:rPr>
              <w:t>(Diagnóstico</w:t>
            </w:r>
            <w:r w:rsidR="00880F9E" w:rsidRPr="00A74315">
              <w:rPr>
                <w:rFonts w:cs="Calibri"/>
                <w:bCs/>
                <w:lang w:val="es-CO"/>
              </w:rPr>
              <w:t>)</w:t>
            </w:r>
          </w:p>
        </w:tc>
        <w:tc>
          <w:tcPr>
            <w:tcW w:w="2395" w:type="dxa"/>
            <w:vMerge w:val="restart"/>
            <w:shd w:val="clear" w:color="auto" w:fill="auto"/>
          </w:tcPr>
          <w:p w14:paraId="604B6997" w14:textId="77777777" w:rsidR="00BA77C8" w:rsidRPr="00A74315" w:rsidRDefault="00BA77C8" w:rsidP="005A2599">
            <w:pPr>
              <w:shd w:val="clear" w:color="auto" w:fill="FFFFFF"/>
              <w:spacing w:after="0" w:line="240" w:lineRule="auto"/>
              <w:jc w:val="both"/>
              <w:rPr>
                <w:rFonts w:eastAsia="Times New Roman" w:cs="Arial"/>
                <w:color w:val="222222"/>
                <w:sz w:val="20"/>
                <w:szCs w:val="20"/>
                <w:lang w:eastAsia="es-ES"/>
              </w:rPr>
            </w:pPr>
          </w:p>
          <w:p w14:paraId="481EBB31" w14:textId="77777777" w:rsidR="00BA77C8" w:rsidRPr="00A74315" w:rsidRDefault="00BA77C8" w:rsidP="005A2599">
            <w:pPr>
              <w:shd w:val="clear" w:color="auto" w:fill="FFFFFF"/>
              <w:spacing w:after="0" w:line="240" w:lineRule="auto"/>
              <w:jc w:val="both"/>
              <w:rPr>
                <w:rFonts w:eastAsia="Times New Roman" w:cs="Arial"/>
                <w:color w:val="222222"/>
                <w:sz w:val="20"/>
                <w:szCs w:val="20"/>
                <w:lang w:eastAsia="es-ES"/>
              </w:rPr>
            </w:pPr>
          </w:p>
          <w:p w14:paraId="5E0031DF" w14:textId="77777777" w:rsidR="00FB7FF7" w:rsidRPr="00A74315" w:rsidRDefault="00FB7FF7" w:rsidP="00797679">
            <w:pPr>
              <w:pStyle w:val="Prrafodelista"/>
              <w:spacing w:after="0" w:line="240" w:lineRule="auto"/>
              <w:ind w:left="0"/>
              <w:jc w:val="both"/>
              <w:rPr>
                <w:rFonts w:cs="Calibri"/>
                <w:sz w:val="20"/>
              </w:rPr>
            </w:pPr>
            <w:r w:rsidRPr="00A74315">
              <w:rPr>
                <w:rFonts w:cs="Calibri"/>
                <w:sz w:val="20"/>
              </w:rPr>
              <w:t>Actividades de Aprendizaje</w:t>
            </w:r>
            <w:r w:rsidR="00797679" w:rsidRPr="00A74315">
              <w:rPr>
                <w:rFonts w:cs="Calibri"/>
                <w:sz w:val="20"/>
              </w:rPr>
              <w:t>:</w:t>
            </w:r>
          </w:p>
          <w:p w14:paraId="48862781" w14:textId="77777777" w:rsidR="00797679" w:rsidRPr="00A74315" w:rsidRDefault="00797679" w:rsidP="00797679">
            <w:pPr>
              <w:pStyle w:val="Prrafodelista"/>
              <w:spacing w:after="0" w:line="240" w:lineRule="auto"/>
              <w:ind w:left="0"/>
              <w:jc w:val="both"/>
              <w:rPr>
                <w:rFonts w:cs="Calibri"/>
                <w:sz w:val="20"/>
              </w:rPr>
            </w:pPr>
          </w:p>
          <w:p w14:paraId="5DA6647E" w14:textId="77777777" w:rsidR="00AF5AE7" w:rsidRPr="00A74315" w:rsidRDefault="00FF24A9" w:rsidP="00797679">
            <w:pPr>
              <w:pStyle w:val="Prrafodelista"/>
              <w:spacing w:after="0" w:line="240" w:lineRule="auto"/>
              <w:ind w:left="0"/>
              <w:jc w:val="both"/>
              <w:rPr>
                <w:rFonts w:cs="Calibri"/>
                <w:sz w:val="20"/>
                <w:lang w:val="es-ES_tradnl"/>
              </w:rPr>
            </w:pPr>
            <w:r w:rsidRPr="00A74315">
              <w:rPr>
                <w:rFonts w:cs="Calibri"/>
                <w:sz w:val="20"/>
              </w:rPr>
              <w:t xml:space="preserve"> </w:t>
            </w:r>
            <w:r w:rsidR="00797679" w:rsidRPr="00A74315">
              <w:rPr>
                <w:rFonts w:cs="Calibri"/>
                <w:sz w:val="20"/>
                <w:lang w:val="es-ES_tradnl"/>
              </w:rPr>
              <w:t>Identificar las características generales de la contabilidad y las empresas según la normatividad legal vigente.</w:t>
            </w:r>
          </w:p>
          <w:p w14:paraId="536A0D70" w14:textId="77777777" w:rsidR="00797679" w:rsidRPr="00A74315" w:rsidRDefault="00797679" w:rsidP="00797679">
            <w:pPr>
              <w:pStyle w:val="Prrafodelista"/>
              <w:spacing w:after="0" w:line="240" w:lineRule="auto"/>
              <w:ind w:left="0"/>
              <w:jc w:val="both"/>
              <w:rPr>
                <w:rFonts w:cs="Calibri"/>
                <w:sz w:val="20"/>
                <w:lang w:val="es-ES_tradnl"/>
              </w:rPr>
            </w:pPr>
          </w:p>
          <w:p w14:paraId="26926F76" w14:textId="77777777" w:rsidR="00797679" w:rsidRPr="00A74315" w:rsidRDefault="00797679" w:rsidP="00797679">
            <w:pPr>
              <w:pStyle w:val="Prrafodelista"/>
              <w:spacing w:after="0" w:line="240" w:lineRule="auto"/>
              <w:ind w:left="0"/>
              <w:jc w:val="both"/>
              <w:rPr>
                <w:rFonts w:cs="Calibri"/>
              </w:rPr>
            </w:pPr>
            <w:r w:rsidRPr="00A74315">
              <w:rPr>
                <w:rFonts w:cs="Calibri"/>
                <w:lang w:val="es-ES_tradnl"/>
              </w:rPr>
              <w:t>Contextualizar los inventarios teniendo en cuenta el manejo logístico, políticas organizacionales y la normatividad legal vigente</w:t>
            </w:r>
          </w:p>
        </w:tc>
        <w:tc>
          <w:tcPr>
            <w:tcW w:w="1694" w:type="dxa"/>
            <w:vMerge w:val="restart"/>
          </w:tcPr>
          <w:p w14:paraId="5ACAB950" w14:textId="77777777" w:rsidR="002D2E2A" w:rsidRPr="00A74315" w:rsidRDefault="00AF5AE7" w:rsidP="002D2E2A">
            <w:pPr>
              <w:spacing w:after="0" w:line="240" w:lineRule="auto"/>
              <w:jc w:val="both"/>
              <w:rPr>
                <w:rFonts w:cs="Calibri"/>
                <w:bCs/>
                <w:sz w:val="20"/>
                <w:lang w:val="es-CO"/>
              </w:rPr>
            </w:pPr>
            <w:r w:rsidRPr="00A74315">
              <w:rPr>
                <w:rFonts w:cs="Calibri"/>
                <w:bCs/>
                <w:sz w:val="20"/>
                <w:lang w:val="es-CO"/>
              </w:rPr>
              <w:t xml:space="preserve">Ambiente de formación  </w:t>
            </w:r>
          </w:p>
          <w:p w14:paraId="2E341BCA" w14:textId="77777777" w:rsidR="00AF5AE7" w:rsidRPr="00A74315" w:rsidRDefault="00797679" w:rsidP="002D2E2A">
            <w:pPr>
              <w:spacing w:after="0" w:line="240" w:lineRule="auto"/>
              <w:jc w:val="both"/>
              <w:rPr>
                <w:rFonts w:cs="Calibri"/>
                <w:bCs/>
                <w:highlight w:val="yellow"/>
                <w:lang w:val="es-CO"/>
              </w:rPr>
            </w:pPr>
            <w:r w:rsidRPr="00A74315">
              <w:rPr>
                <w:rFonts w:cs="Calibri"/>
                <w:bCs/>
                <w:lang w:val="es-ES_tradnl"/>
              </w:rPr>
              <w:t>Salón con computadores software contables con condiciones adecuadas de ventilación y luz capacidad suficiente para el numero de aprendices matriculados</w:t>
            </w:r>
          </w:p>
        </w:tc>
        <w:tc>
          <w:tcPr>
            <w:tcW w:w="2998" w:type="dxa"/>
            <w:gridSpan w:val="2"/>
          </w:tcPr>
          <w:p w14:paraId="201AD32D" w14:textId="77777777" w:rsidR="00AF5AE7" w:rsidRPr="00A74315" w:rsidRDefault="00AF5AE7" w:rsidP="005A2599">
            <w:pPr>
              <w:spacing w:after="0" w:line="240" w:lineRule="auto"/>
              <w:jc w:val="both"/>
              <w:rPr>
                <w:rFonts w:cs="Calibri"/>
                <w:bCs/>
                <w:sz w:val="20"/>
                <w:lang w:val="es-CO"/>
              </w:rPr>
            </w:pPr>
            <w:r w:rsidRPr="00A74315">
              <w:rPr>
                <w:rFonts w:cs="Calibri"/>
                <w:bCs/>
                <w:sz w:val="20"/>
                <w:lang w:val="es-CO"/>
              </w:rPr>
              <w:t>MATERIALES DE FORMACIÓN</w:t>
            </w:r>
          </w:p>
        </w:tc>
      </w:tr>
      <w:tr w:rsidR="00077A48" w:rsidRPr="00043BAF" w14:paraId="6DA8A045" w14:textId="77777777" w:rsidTr="002D2E2A">
        <w:tc>
          <w:tcPr>
            <w:tcW w:w="2802" w:type="dxa"/>
            <w:vMerge/>
            <w:shd w:val="clear" w:color="auto" w:fill="auto"/>
            <w:vAlign w:val="center"/>
          </w:tcPr>
          <w:p w14:paraId="45155A19" w14:textId="77777777" w:rsidR="00AF5AE7" w:rsidRPr="00A74315" w:rsidRDefault="00AF5AE7" w:rsidP="005A2599">
            <w:pPr>
              <w:spacing w:after="0" w:line="240" w:lineRule="auto"/>
              <w:jc w:val="both"/>
              <w:rPr>
                <w:rFonts w:cs="Calibri"/>
                <w:bCs/>
                <w:highlight w:val="yellow"/>
                <w:lang w:val="es-CO"/>
              </w:rPr>
            </w:pPr>
          </w:p>
        </w:tc>
        <w:tc>
          <w:tcPr>
            <w:tcW w:w="2395" w:type="dxa"/>
            <w:vMerge/>
            <w:shd w:val="clear" w:color="auto" w:fill="auto"/>
          </w:tcPr>
          <w:p w14:paraId="5F2E5183" w14:textId="77777777" w:rsidR="00AF5AE7" w:rsidRPr="00A74315" w:rsidRDefault="00AF5AE7" w:rsidP="005A2599">
            <w:pPr>
              <w:spacing w:after="0" w:line="240" w:lineRule="auto"/>
              <w:jc w:val="both"/>
              <w:rPr>
                <w:rFonts w:cs="Calibri"/>
                <w:bCs/>
                <w:highlight w:val="yellow"/>
                <w:lang w:val="es-CO"/>
              </w:rPr>
            </w:pPr>
          </w:p>
        </w:tc>
        <w:tc>
          <w:tcPr>
            <w:tcW w:w="1694" w:type="dxa"/>
            <w:vMerge/>
          </w:tcPr>
          <w:p w14:paraId="0EFA0607" w14:textId="77777777" w:rsidR="00AF5AE7" w:rsidRPr="00A74315" w:rsidRDefault="00AF5AE7" w:rsidP="005A2599">
            <w:pPr>
              <w:spacing w:after="0" w:line="240" w:lineRule="auto"/>
              <w:jc w:val="both"/>
              <w:rPr>
                <w:rFonts w:cs="Calibri"/>
                <w:bCs/>
                <w:highlight w:val="yellow"/>
                <w:lang w:val="es-CO"/>
              </w:rPr>
            </w:pPr>
          </w:p>
        </w:tc>
        <w:tc>
          <w:tcPr>
            <w:tcW w:w="1436" w:type="dxa"/>
          </w:tcPr>
          <w:p w14:paraId="28C6028D" w14:textId="77777777" w:rsidR="002D2E2A" w:rsidRPr="00A74315" w:rsidRDefault="00AF5AE7" w:rsidP="002D2E2A">
            <w:pPr>
              <w:spacing w:after="0" w:line="240" w:lineRule="auto"/>
              <w:jc w:val="both"/>
              <w:rPr>
                <w:rFonts w:cs="Calibri"/>
                <w:bCs/>
                <w:sz w:val="20"/>
                <w:lang w:val="es-CO"/>
              </w:rPr>
            </w:pPr>
            <w:r w:rsidRPr="00A74315">
              <w:rPr>
                <w:rFonts w:cs="Calibri"/>
                <w:bCs/>
                <w:sz w:val="20"/>
                <w:lang w:val="es-CO"/>
              </w:rPr>
              <w:t xml:space="preserve">DEVOLUTIVO </w:t>
            </w:r>
            <w:r w:rsidR="002D2E2A" w:rsidRPr="00A74315">
              <w:rPr>
                <w:rFonts w:cs="Calibri"/>
                <w:bCs/>
                <w:sz w:val="20"/>
                <w:lang w:val="es-CO"/>
              </w:rPr>
              <w:t>Calculadora</w:t>
            </w:r>
          </w:p>
          <w:p w14:paraId="4F5CA40D" w14:textId="77777777" w:rsidR="002D2E2A" w:rsidRPr="00A74315" w:rsidRDefault="002D2E2A" w:rsidP="002D2E2A">
            <w:pPr>
              <w:spacing w:after="0" w:line="240" w:lineRule="auto"/>
              <w:jc w:val="both"/>
              <w:rPr>
                <w:rFonts w:cs="Calibri"/>
                <w:bCs/>
                <w:sz w:val="20"/>
                <w:lang w:val="es-CO"/>
              </w:rPr>
            </w:pPr>
            <w:r w:rsidRPr="00A74315">
              <w:rPr>
                <w:rFonts w:cs="Calibri"/>
                <w:bCs/>
                <w:sz w:val="20"/>
                <w:lang w:val="es-CO"/>
              </w:rPr>
              <w:t>Plan Único de Cuentas (PUC)</w:t>
            </w:r>
          </w:p>
          <w:p w14:paraId="300E75D8" w14:textId="77777777" w:rsidR="002D2E2A" w:rsidRPr="00A74315" w:rsidRDefault="002D2E2A" w:rsidP="002D2E2A">
            <w:pPr>
              <w:spacing w:after="0" w:line="240" w:lineRule="auto"/>
              <w:jc w:val="both"/>
              <w:rPr>
                <w:rFonts w:cs="Calibri"/>
                <w:bCs/>
                <w:sz w:val="20"/>
                <w:lang w:val="es-CO"/>
              </w:rPr>
            </w:pPr>
            <w:r w:rsidRPr="00A74315">
              <w:rPr>
                <w:rFonts w:cs="Calibri"/>
                <w:bCs/>
                <w:sz w:val="20"/>
                <w:lang w:val="es-CO"/>
              </w:rPr>
              <w:t xml:space="preserve">Licencia Software Contable </w:t>
            </w:r>
          </w:p>
          <w:p w14:paraId="35CBA142" w14:textId="77777777" w:rsidR="002D2E2A" w:rsidRPr="00A74315" w:rsidRDefault="002D2E2A" w:rsidP="002D2E2A">
            <w:pPr>
              <w:spacing w:after="0" w:line="240" w:lineRule="auto"/>
              <w:jc w:val="both"/>
              <w:rPr>
                <w:rFonts w:cs="Calibri"/>
                <w:bCs/>
                <w:sz w:val="20"/>
                <w:lang w:val="es-CO"/>
              </w:rPr>
            </w:pPr>
            <w:r w:rsidRPr="00A74315">
              <w:rPr>
                <w:rFonts w:cs="Calibri"/>
                <w:bCs/>
                <w:sz w:val="20"/>
                <w:lang w:val="es-CO"/>
              </w:rPr>
              <w:t>Estatuto Tributario</w:t>
            </w:r>
          </w:p>
          <w:p w14:paraId="5FF626E2" w14:textId="77777777" w:rsidR="002D2E2A" w:rsidRPr="00A74315" w:rsidRDefault="002D2E2A" w:rsidP="002D2E2A">
            <w:pPr>
              <w:spacing w:after="0" w:line="240" w:lineRule="auto"/>
              <w:jc w:val="both"/>
              <w:rPr>
                <w:rFonts w:cs="Calibri"/>
                <w:bCs/>
                <w:sz w:val="20"/>
                <w:lang w:val="es-CO"/>
              </w:rPr>
            </w:pPr>
            <w:r w:rsidRPr="00A74315">
              <w:rPr>
                <w:rFonts w:cs="Calibri"/>
                <w:bCs/>
                <w:sz w:val="20"/>
                <w:lang w:val="es-CO"/>
              </w:rPr>
              <w:t>Código Sustantivo del Trabajo</w:t>
            </w:r>
          </w:p>
          <w:p w14:paraId="013E9801" w14:textId="77777777" w:rsidR="00C92886" w:rsidRPr="00A74315" w:rsidRDefault="002D2E2A" w:rsidP="002D2E2A">
            <w:pPr>
              <w:spacing w:after="0" w:line="240" w:lineRule="auto"/>
              <w:jc w:val="both"/>
              <w:rPr>
                <w:rFonts w:cs="Calibri"/>
                <w:bCs/>
                <w:sz w:val="20"/>
                <w:lang w:val="es-CO"/>
              </w:rPr>
            </w:pPr>
            <w:r w:rsidRPr="00A74315">
              <w:rPr>
                <w:rFonts w:cs="Calibri"/>
                <w:bCs/>
                <w:sz w:val="20"/>
                <w:lang w:val="es-CO"/>
              </w:rPr>
              <w:t>Código de Comercio</w:t>
            </w:r>
          </w:p>
        </w:tc>
        <w:tc>
          <w:tcPr>
            <w:tcW w:w="1562" w:type="dxa"/>
          </w:tcPr>
          <w:p w14:paraId="595A010E" w14:textId="77777777" w:rsidR="002D2E2A" w:rsidRPr="00A74315" w:rsidRDefault="00AF5AE7" w:rsidP="002D2E2A">
            <w:pPr>
              <w:spacing w:after="0" w:line="240" w:lineRule="auto"/>
              <w:jc w:val="both"/>
              <w:rPr>
                <w:rFonts w:cs="Calibri"/>
                <w:bCs/>
                <w:sz w:val="20"/>
                <w:lang w:val="es-CO"/>
              </w:rPr>
            </w:pPr>
            <w:r w:rsidRPr="00A74315">
              <w:rPr>
                <w:rFonts w:cs="Calibri"/>
                <w:bCs/>
                <w:sz w:val="20"/>
                <w:lang w:val="es-CO"/>
              </w:rPr>
              <w:t xml:space="preserve">CONSUMIBLE </w:t>
            </w:r>
            <w:r w:rsidR="002D2E2A" w:rsidRPr="00A74315">
              <w:rPr>
                <w:rFonts w:cs="Calibri"/>
                <w:bCs/>
                <w:sz w:val="20"/>
                <w:lang w:val="es-CO"/>
              </w:rPr>
              <w:t>Hojas de block</w:t>
            </w:r>
          </w:p>
          <w:p w14:paraId="6CE753BF" w14:textId="77777777" w:rsidR="002D2E2A" w:rsidRPr="00A74315" w:rsidRDefault="002D2E2A" w:rsidP="002D2E2A">
            <w:pPr>
              <w:spacing w:after="0" w:line="240" w:lineRule="auto"/>
              <w:jc w:val="both"/>
              <w:rPr>
                <w:rFonts w:cs="Calibri"/>
                <w:bCs/>
                <w:sz w:val="20"/>
                <w:lang w:val="es-CO"/>
              </w:rPr>
            </w:pPr>
            <w:r w:rsidRPr="00A74315">
              <w:rPr>
                <w:rFonts w:cs="Calibri"/>
                <w:bCs/>
                <w:sz w:val="20"/>
                <w:lang w:val="es-CO"/>
              </w:rPr>
              <w:t>Lápices</w:t>
            </w:r>
          </w:p>
          <w:p w14:paraId="0184ADA4" w14:textId="77777777" w:rsidR="002D2E2A" w:rsidRPr="00A74315" w:rsidRDefault="002D2E2A" w:rsidP="002D2E2A">
            <w:pPr>
              <w:spacing w:after="0" w:line="240" w:lineRule="auto"/>
              <w:jc w:val="both"/>
              <w:rPr>
                <w:rFonts w:cs="Calibri"/>
                <w:bCs/>
                <w:sz w:val="20"/>
                <w:lang w:val="es-CO"/>
              </w:rPr>
            </w:pPr>
            <w:r w:rsidRPr="00A74315">
              <w:rPr>
                <w:rFonts w:cs="Calibri"/>
                <w:bCs/>
                <w:sz w:val="20"/>
                <w:lang w:val="es-CO"/>
              </w:rPr>
              <w:t>Lapiceros</w:t>
            </w:r>
          </w:p>
          <w:p w14:paraId="5A062BBE" w14:textId="77777777" w:rsidR="00C92886" w:rsidRPr="00A74315" w:rsidRDefault="002D2E2A" w:rsidP="002D2E2A">
            <w:pPr>
              <w:spacing w:after="0" w:line="240" w:lineRule="auto"/>
              <w:jc w:val="both"/>
              <w:rPr>
                <w:rFonts w:cs="Calibri"/>
                <w:bCs/>
                <w:sz w:val="20"/>
                <w:lang w:val="es-CO"/>
              </w:rPr>
            </w:pPr>
            <w:r w:rsidRPr="00A74315">
              <w:rPr>
                <w:rFonts w:cs="Calibri"/>
                <w:bCs/>
                <w:sz w:val="20"/>
                <w:lang w:val="es-CO"/>
              </w:rPr>
              <w:t xml:space="preserve">Documentos didácticos contables (nomina, kárdex, libro de diario, mayor y de balances, libro de inventarios, cheques, recibos de caja menor, recibos de caja, comprobante de ingresos, comprobante de egreso, letras de cambio, pagarés, facturas) </w:t>
            </w:r>
          </w:p>
          <w:p w14:paraId="39C8F696" w14:textId="77777777" w:rsidR="00C92886" w:rsidRPr="00A74315" w:rsidRDefault="00C92886" w:rsidP="005A2599">
            <w:pPr>
              <w:spacing w:after="0" w:line="240" w:lineRule="auto"/>
              <w:jc w:val="both"/>
              <w:rPr>
                <w:rFonts w:cs="Calibri"/>
                <w:bCs/>
                <w:sz w:val="20"/>
                <w:lang w:val="es-CO"/>
              </w:rPr>
            </w:pPr>
          </w:p>
        </w:tc>
      </w:tr>
      <w:tr w:rsidR="00077A48" w:rsidRPr="00043BAF" w14:paraId="5494592F" w14:textId="77777777" w:rsidTr="002D2E2A">
        <w:tc>
          <w:tcPr>
            <w:tcW w:w="2802" w:type="dxa"/>
            <w:shd w:val="clear" w:color="auto" w:fill="auto"/>
          </w:tcPr>
          <w:p w14:paraId="791977B7" w14:textId="77777777" w:rsidR="00797679" w:rsidRPr="00A74315" w:rsidRDefault="00797679" w:rsidP="005A2599">
            <w:pPr>
              <w:spacing w:after="0" w:line="240" w:lineRule="auto"/>
              <w:jc w:val="both"/>
              <w:rPr>
                <w:rFonts w:cs="Arial"/>
                <w:sz w:val="20"/>
                <w:szCs w:val="20"/>
              </w:rPr>
            </w:pPr>
            <w:r w:rsidRPr="00A74315">
              <w:rPr>
                <w:rFonts w:cs="Arial"/>
                <w:sz w:val="20"/>
                <w:szCs w:val="20"/>
              </w:rPr>
              <w:t>Resultado de aprendizaje:</w:t>
            </w:r>
          </w:p>
          <w:p w14:paraId="6112A309" w14:textId="77777777" w:rsidR="00086243" w:rsidRPr="00A74315" w:rsidRDefault="00BA77C8" w:rsidP="005A2599">
            <w:pPr>
              <w:spacing w:after="0" w:line="240" w:lineRule="auto"/>
              <w:jc w:val="both"/>
              <w:rPr>
                <w:rFonts w:cs="Calibri"/>
              </w:rPr>
            </w:pPr>
            <w:r w:rsidRPr="00A74315">
              <w:rPr>
                <w:rFonts w:cs="Arial"/>
                <w:sz w:val="20"/>
                <w:szCs w:val="20"/>
              </w:rPr>
              <w:t>Interpretar los principios de contabilidad generalmente aceptados de acuerdo con la normatividad legal vigente </w:t>
            </w:r>
          </w:p>
        </w:tc>
        <w:tc>
          <w:tcPr>
            <w:tcW w:w="2395" w:type="dxa"/>
            <w:shd w:val="clear" w:color="auto" w:fill="auto"/>
          </w:tcPr>
          <w:p w14:paraId="23057E57" w14:textId="77777777" w:rsidR="00086243" w:rsidRPr="00A74315" w:rsidRDefault="00086243" w:rsidP="005A2599">
            <w:pPr>
              <w:spacing w:after="0" w:line="240" w:lineRule="auto"/>
              <w:jc w:val="both"/>
              <w:rPr>
                <w:rFonts w:cs="Calibri"/>
                <w:sz w:val="20"/>
              </w:rPr>
            </w:pPr>
            <w:r w:rsidRPr="00A74315">
              <w:rPr>
                <w:rFonts w:cs="Calibri"/>
                <w:sz w:val="20"/>
              </w:rPr>
              <w:t>Competencia:</w:t>
            </w:r>
            <w:r w:rsidR="001E3BBC" w:rsidRPr="00A74315">
              <w:rPr>
                <w:rFonts w:cs="Calibri"/>
                <w:sz w:val="20"/>
              </w:rPr>
              <w:t>Contabilizar operaciones de acuerdo con las normas vigentes y las políticas organizacionales</w:t>
            </w:r>
          </w:p>
        </w:tc>
        <w:tc>
          <w:tcPr>
            <w:tcW w:w="1694" w:type="dxa"/>
          </w:tcPr>
          <w:p w14:paraId="24CCA2ED" w14:textId="77777777" w:rsidR="00086243" w:rsidRPr="00A74315" w:rsidRDefault="00086243" w:rsidP="005A2599">
            <w:pPr>
              <w:spacing w:after="0" w:line="240" w:lineRule="auto"/>
              <w:jc w:val="both"/>
              <w:rPr>
                <w:rFonts w:cs="Calibri"/>
              </w:rPr>
            </w:pPr>
          </w:p>
        </w:tc>
        <w:tc>
          <w:tcPr>
            <w:tcW w:w="1436" w:type="dxa"/>
          </w:tcPr>
          <w:p w14:paraId="59933756" w14:textId="77777777" w:rsidR="00086243" w:rsidRPr="00A74315" w:rsidRDefault="00086243" w:rsidP="005A2599">
            <w:pPr>
              <w:spacing w:after="0" w:line="240" w:lineRule="auto"/>
              <w:jc w:val="both"/>
              <w:rPr>
                <w:rFonts w:cs="Calibri"/>
              </w:rPr>
            </w:pPr>
          </w:p>
        </w:tc>
        <w:tc>
          <w:tcPr>
            <w:tcW w:w="1562" w:type="dxa"/>
          </w:tcPr>
          <w:p w14:paraId="7FBEC4E4" w14:textId="77777777" w:rsidR="00086243" w:rsidRPr="00A74315" w:rsidRDefault="00086243" w:rsidP="005A2599">
            <w:pPr>
              <w:spacing w:after="0" w:line="240" w:lineRule="auto"/>
              <w:jc w:val="both"/>
              <w:rPr>
                <w:rFonts w:cs="Calibri"/>
              </w:rPr>
            </w:pPr>
          </w:p>
        </w:tc>
      </w:tr>
      <w:tr w:rsidR="00077A48" w:rsidRPr="00043BAF" w14:paraId="33856973" w14:textId="77777777" w:rsidTr="002D2E2A">
        <w:tc>
          <w:tcPr>
            <w:tcW w:w="2802" w:type="dxa"/>
            <w:shd w:val="clear" w:color="auto" w:fill="auto"/>
          </w:tcPr>
          <w:p w14:paraId="5A2E51BD" w14:textId="77777777" w:rsidR="00797679" w:rsidRPr="00A74315" w:rsidRDefault="00797679" w:rsidP="00D20620">
            <w:pPr>
              <w:spacing w:after="0" w:line="240" w:lineRule="auto"/>
              <w:jc w:val="both"/>
              <w:rPr>
                <w:rFonts w:cs="Arial"/>
                <w:sz w:val="20"/>
                <w:szCs w:val="20"/>
              </w:rPr>
            </w:pPr>
            <w:r w:rsidRPr="00A74315">
              <w:rPr>
                <w:rFonts w:cs="Arial"/>
                <w:sz w:val="20"/>
                <w:szCs w:val="20"/>
              </w:rPr>
              <w:t xml:space="preserve">Resultado de aprendizaje: </w:t>
            </w:r>
          </w:p>
          <w:p w14:paraId="3E02AE8E" w14:textId="77777777" w:rsidR="00D20620" w:rsidRPr="00A74315" w:rsidRDefault="00D20620" w:rsidP="00D20620">
            <w:pPr>
              <w:spacing w:after="0" w:line="240" w:lineRule="auto"/>
              <w:jc w:val="both"/>
              <w:rPr>
                <w:rFonts w:cs="Calibri"/>
              </w:rPr>
            </w:pPr>
            <w:r w:rsidRPr="00A74315">
              <w:rPr>
                <w:rFonts w:cs="Arial"/>
                <w:sz w:val="20"/>
                <w:szCs w:val="20"/>
              </w:rPr>
              <w:t>Codificar las cuentas según su naturaleza y su utilización</w:t>
            </w:r>
          </w:p>
          <w:p w14:paraId="07EF50D6" w14:textId="77777777" w:rsidR="00086243" w:rsidRPr="00A74315" w:rsidRDefault="00086243" w:rsidP="00D20620">
            <w:pPr>
              <w:spacing w:after="0" w:line="240" w:lineRule="auto"/>
              <w:jc w:val="both"/>
              <w:rPr>
                <w:rFonts w:cs="Calibri"/>
              </w:rPr>
            </w:pPr>
          </w:p>
        </w:tc>
        <w:tc>
          <w:tcPr>
            <w:tcW w:w="2395" w:type="dxa"/>
            <w:shd w:val="clear" w:color="auto" w:fill="auto"/>
          </w:tcPr>
          <w:p w14:paraId="02FCCDA7" w14:textId="77777777" w:rsidR="00086243" w:rsidRPr="00A74315" w:rsidRDefault="00086243" w:rsidP="005A2599">
            <w:pPr>
              <w:spacing w:after="0" w:line="240" w:lineRule="auto"/>
              <w:jc w:val="both"/>
              <w:rPr>
                <w:rFonts w:cs="Calibri"/>
                <w:sz w:val="20"/>
              </w:rPr>
            </w:pPr>
            <w:r w:rsidRPr="00A74315">
              <w:rPr>
                <w:rFonts w:cs="Calibri"/>
                <w:sz w:val="20"/>
              </w:rPr>
              <w:t>Competencia:</w:t>
            </w:r>
            <w:r w:rsidR="001E3BBC" w:rsidRPr="00A74315">
              <w:rPr>
                <w:rFonts w:cs="Calibri"/>
                <w:sz w:val="20"/>
              </w:rPr>
              <w:t>Contabilizar operaciones de acuerdo con las normas vigentes y las políticas organizacionales</w:t>
            </w:r>
          </w:p>
        </w:tc>
        <w:tc>
          <w:tcPr>
            <w:tcW w:w="1694" w:type="dxa"/>
          </w:tcPr>
          <w:p w14:paraId="376A4414" w14:textId="77777777" w:rsidR="00086243" w:rsidRPr="00A74315" w:rsidRDefault="00086243" w:rsidP="005A2599">
            <w:pPr>
              <w:spacing w:after="0" w:line="240" w:lineRule="auto"/>
              <w:jc w:val="both"/>
              <w:rPr>
                <w:rFonts w:cs="Calibri"/>
              </w:rPr>
            </w:pPr>
          </w:p>
        </w:tc>
        <w:tc>
          <w:tcPr>
            <w:tcW w:w="1436" w:type="dxa"/>
          </w:tcPr>
          <w:p w14:paraId="02C286E4" w14:textId="77777777" w:rsidR="00086243" w:rsidRPr="00A74315" w:rsidRDefault="00086243" w:rsidP="005A2599">
            <w:pPr>
              <w:spacing w:after="0" w:line="240" w:lineRule="auto"/>
              <w:jc w:val="both"/>
              <w:rPr>
                <w:rFonts w:cs="Calibri"/>
              </w:rPr>
            </w:pPr>
          </w:p>
        </w:tc>
        <w:tc>
          <w:tcPr>
            <w:tcW w:w="1562" w:type="dxa"/>
          </w:tcPr>
          <w:p w14:paraId="7BBD9837" w14:textId="77777777" w:rsidR="00086243" w:rsidRPr="00A74315" w:rsidRDefault="00086243" w:rsidP="005A2599">
            <w:pPr>
              <w:spacing w:after="0" w:line="240" w:lineRule="auto"/>
              <w:jc w:val="both"/>
              <w:rPr>
                <w:rFonts w:cs="Calibri"/>
              </w:rPr>
            </w:pPr>
          </w:p>
        </w:tc>
      </w:tr>
      <w:tr w:rsidR="00077A48" w:rsidRPr="00043BAF" w14:paraId="0E2485C0" w14:textId="77777777" w:rsidTr="002D2E2A">
        <w:tc>
          <w:tcPr>
            <w:tcW w:w="2802" w:type="dxa"/>
            <w:shd w:val="clear" w:color="auto" w:fill="auto"/>
          </w:tcPr>
          <w:p w14:paraId="202B27BD" w14:textId="77777777" w:rsidR="00797679" w:rsidRPr="00A74315" w:rsidRDefault="00797679" w:rsidP="00D20620">
            <w:pPr>
              <w:spacing w:after="0" w:line="240" w:lineRule="auto"/>
              <w:jc w:val="both"/>
              <w:rPr>
                <w:rFonts w:cs="Arial"/>
                <w:sz w:val="20"/>
                <w:szCs w:val="20"/>
              </w:rPr>
            </w:pPr>
            <w:r w:rsidRPr="00A74315">
              <w:rPr>
                <w:rFonts w:cs="Arial"/>
                <w:sz w:val="20"/>
                <w:szCs w:val="20"/>
              </w:rPr>
              <w:lastRenderedPageBreak/>
              <w:t>Resultado de aprendizaje:</w:t>
            </w:r>
          </w:p>
          <w:p w14:paraId="32A031A9" w14:textId="77777777" w:rsidR="00D20620" w:rsidRPr="00A74315" w:rsidRDefault="00D20620" w:rsidP="00D20620">
            <w:pPr>
              <w:spacing w:after="0" w:line="240" w:lineRule="auto"/>
              <w:jc w:val="both"/>
              <w:rPr>
                <w:rFonts w:cs="Calibri"/>
              </w:rPr>
            </w:pPr>
            <w:r w:rsidRPr="00A74315">
              <w:rPr>
                <w:rFonts w:cs="Arial"/>
                <w:sz w:val="20"/>
                <w:szCs w:val="20"/>
              </w:rPr>
              <w:t>Clasificar documentos comerciales y títulos valores </w:t>
            </w:r>
          </w:p>
          <w:p w14:paraId="469DFC7B" w14:textId="77777777" w:rsidR="00086243" w:rsidRPr="00A74315" w:rsidRDefault="00086243" w:rsidP="005A2599">
            <w:pPr>
              <w:spacing w:after="0" w:line="240" w:lineRule="auto"/>
              <w:jc w:val="both"/>
              <w:rPr>
                <w:rFonts w:cs="Calibri"/>
              </w:rPr>
            </w:pPr>
          </w:p>
        </w:tc>
        <w:tc>
          <w:tcPr>
            <w:tcW w:w="2395" w:type="dxa"/>
            <w:shd w:val="clear" w:color="auto" w:fill="auto"/>
          </w:tcPr>
          <w:p w14:paraId="35EBDD97" w14:textId="77777777" w:rsidR="00086243" w:rsidRPr="00A74315" w:rsidRDefault="00086243" w:rsidP="005A2599">
            <w:pPr>
              <w:spacing w:after="0" w:line="240" w:lineRule="auto"/>
              <w:jc w:val="both"/>
              <w:rPr>
                <w:rFonts w:cs="Calibri"/>
                <w:sz w:val="20"/>
              </w:rPr>
            </w:pPr>
            <w:r w:rsidRPr="00A74315">
              <w:rPr>
                <w:rFonts w:cs="Calibri"/>
                <w:sz w:val="20"/>
              </w:rPr>
              <w:t>Competencia:</w:t>
            </w:r>
            <w:r w:rsidR="001E3BBC" w:rsidRPr="00A74315">
              <w:rPr>
                <w:rFonts w:cs="Calibri"/>
                <w:sz w:val="20"/>
              </w:rPr>
              <w:t>Contabilizar operaciones de acuerdo con las normas vigentes y las políticas organizacionales</w:t>
            </w:r>
          </w:p>
        </w:tc>
        <w:tc>
          <w:tcPr>
            <w:tcW w:w="1694" w:type="dxa"/>
          </w:tcPr>
          <w:p w14:paraId="34A0BAB4" w14:textId="77777777" w:rsidR="00086243" w:rsidRPr="00A74315" w:rsidRDefault="00086243" w:rsidP="005A2599">
            <w:pPr>
              <w:spacing w:after="0" w:line="240" w:lineRule="auto"/>
              <w:jc w:val="both"/>
              <w:rPr>
                <w:rFonts w:cs="Calibri"/>
              </w:rPr>
            </w:pPr>
          </w:p>
        </w:tc>
        <w:tc>
          <w:tcPr>
            <w:tcW w:w="1436" w:type="dxa"/>
          </w:tcPr>
          <w:p w14:paraId="152764DC" w14:textId="77777777" w:rsidR="00086243" w:rsidRPr="00A74315" w:rsidRDefault="00086243" w:rsidP="005A2599">
            <w:pPr>
              <w:spacing w:after="0" w:line="240" w:lineRule="auto"/>
              <w:jc w:val="both"/>
              <w:rPr>
                <w:rFonts w:cs="Calibri"/>
              </w:rPr>
            </w:pPr>
          </w:p>
        </w:tc>
        <w:tc>
          <w:tcPr>
            <w:tcW w:w="1562" w:type="dxa"/>
          </w:tcPr>
          <w:p w14:paraId="2354FAC1" w14:textId="77777777" w:rsidR="00086243" w:rsidRPr="00A74315" w:rsidRDefault="00086243" w:rsidP="005A2599">
            <w:pPr>
              <w:spacing w:after="0" w:line="240" w:lineRule="auto"/>
              <w:jc w:val="both"/>
              <w:rPr>
                <w:rFonts w:cs="Calibri"/>
              </w:rPr>
            </w:pPr>
          </w:p>
        </w:tc>
      </w:tr>
      <w:tr w:rsidR="00077A48" w:rsidRPr="00043BAF" w14:paraId="1F401C50" w14:textId="77777777" w:rsidTr="002D2E2A">
        <w:tc>
          <w:tcPr>
            <w:tcW w:w="2802" w:type="dxa"/>
            <w:shd w:val="clear" w:color="auto" w:fill="auto"/>
          </w:tcPr>
          <w:p w14:paraId="2A2BBCBE" w14:textId="77777777" w:rsidR="00797679" w:rsidRPr="00A74315" w:rsidRDefault="00797679" w:rsidP="005A2599">
            <w:pPr>
              <w:spacing w:after="0" w:line="240" w:lineRule="auto"/>
              <w:jc w:val="both"/>
              <w:rPr>
                <w:rFonts w:cs="Arial"/>
                <w:sz w:val="20"/>
                <w:szCs w:val="20"/>
              </w:rPr>
            </w:pPr>
            <w:r w:rsidRPr="00A74315">
              <w:rPr>
                <w:rFonts w:cs="Arial"/>
                <w:sz w:val="20"/>
                <w:szCs w:val="20"/>
              </w:rPr>
              <w:t xml:space="preserve">Resultado de aprendizaje: </w:t>
            </w:r>
          </w:p>
          <w:p w14:paraId="6AF47C05" w14:textId="77777777" w:rsidR="008F4C1B" w:rsidRPr="00A74315" w:rsidRDefault="008F4C1B" w:rsidP="005A2599">
            <w:pPr>
              <w:spacing w:after="0" w:line="240" w:lineRule="auto"/>
              <w:jc w:val="both"/>
              <w:rPr>
                <w:rFonts w:cs="Arial"/>
                <w:sz w:val="20"/>
                <w:szCs w:val="20"/>
              </w:rPr>
            </w:pPr>
            <w:r w:rsidRPr="00A74315">
              <w:rPr>
                <w:rFonts w:cs="Arial"/>
                <w:sz w:val="20"/>
                <w:szCs w:val="20"/>
              </w:rPr>
              <w:t>Preparar los instrumentos para la realización del inventario de acuerdo con la metodología</w:t>
            </w:r>
          </w:p>
        </w:tc>
        <w:tc>
          <w:tcPr>
            <w:tcW w:w="2395" w:type="dxa"/>
            <w:shd w:val="clear" w:color="auto" w:fill="auto"/>
          </w:tcPr>
          <w:p w14:paraId="4046B218" w14:textId="77777777" w:rsidR="008F4C1B" w:rsidRPr="00A74315" w:rsidRDefault="008F4C1B" w:rsidP="005A2599">
            <w:pPr>
              <w:spacing w:after="0" w:line="240" w:lineRule="auto"/>
              <w:jc w:val="both"/>
              <w:rPr>
                <w:rFonts w:cs="Calibri"/>
                <w:sz w:val="20"/>
              </w:rPr>
            </w:pPr>
            <w:r w:rsidRPr="00A74315">
              <w:rPr>
                <w:rFonts w:cs="Calibri"/>
                <w:sz w:val="20"/>
              </w:rPr>
              <w:t>Competencia:</w:t>
            </w:r>
            <w:r w:rsidR="001E3BBC" w:rsidRPr="00A74315">
              <w:rPr>
                <w:rFonts w:cs="Calibri"/>
                <w:sz w:val="20"/>
              </w:rPr>
              <w:t>Inventariar los materiales, equipos y elementos, teniendo en cuenta las políticas de la organización</w:t>
            </w:r>
          </w:p>
        </w:tc>
        <w:tc>
          <w:tcPr>
            <w:tcW w:w="1694" w:type="dxa"/>
          </w:tcPr>
          <w:p w14:paraId="732B1A4F" w14:textId="77777777" w:rsidR="008F4C1B" w:rsidRPr="00A74315" w:rsidRDefault="008F4C1B" w:rsidP="005A2599">
            <w:pPr>
              <w:spacing w:after="0" w:line="240" w:lineRule="auto"/>
              <w:jc w:val="both"/>
              <w:rPr>
                <w:rFonts w:cs="Calibri"/>
              </w:rPr>
            </w:pPr>
          </w:p>
        </w:tc>
        <w:tc>
          <w:tcPr>
            <w:tcW w:w="1436" w:type="dxa"/>
          </w:tcPr>
          <w:p w14:paraId="579D2F80" w14:textId="77777777" w:rsidR="008F4C1B" w:rsidRPr="00A74315" w:rsidRDefault="008F4C1B" w:rsidP="005A2599">
            <w:pPr>
              <w:spacing w:after="0" w:line="240" w:lineRule="auto"/>
              <w:jc w:val="both"/>
              <w:rPr>
                <w:rFonts w:cs="Calibri"/>
              </w:rPr>
            </w:pPr>
          </w:p>
        </w:tc>
        <w:tc>
          <w:tcPr>
            <w:tcW w:w="1562" w:type="dxa"/>
          </w:tcPr>
          <w:p w14:paraId="4434236E" w14:textId="77777777" w:rsidR="008F4C1B" w:rsidRPr="00A74315" w:rsidRDefault="008F4C1B" w:rsidP="005A2599">
            <w:pPr>
              <w:spacing w:after="0" w:line="240" w:lineRule="auto"/>
              <w:jc w:val="both"/>
              <w:rPr>
                <w:rFonts w:cs="Calibri"/>
              </w:rPr>
            </w:pPr>
          </w:p>
        </w:tc>
      </w:tr>
      <w:tr w:rsidR="00077A48" w:rsidRPr="00043BAF" w14:paraId="07C90365" w14:textId="77777777" w:rsidTr="002D2E2A">
        <w:tc>
          <w:tcPr>
            <w:tcW w:w="2802" w:type="dxa"/>
            <w:shd w:val="clear" w:color="auto" w:fill="auto"/>
          </w:tcPr>
          <w:p w14:paraId="798AEB5F" w14:textId="77777777" w:rsidR="00797679" w:rsidRPr="00A74315" w:rsidRDefault="00797679" w:rsidP="005A2599">
            <w:pPr>
              <w:spacing w:after="0" w:line="240" w:lineRule="auto"/>
              <w:jc w:val="both"/>
              <w:rPr>
                <w:rFonts w:cs="Arial"/>
                <w:sz w:val="20"/>
                <w:szCs w:val="20"/>
              </w:rPr>
            </w:pPr>
            <w:r w:rsidRPr="00A74315">
              <w:rPr>
                <w:rFonts w:cs="Arial"/>
                <w:sz w:val="20"/>
                <w:szCs w:val="20"/>
              </w:rPr>
              <w:t>Resultado de aprendizaje:</w:t>
            </w:r>
            <w:r w:rsidR="00D20620" w:rsidRPr="00A74315">
              <w:rPr>
                <w:rFonts w:cs="Arial"/>
                <w:sz w:val="20"/>
                <w:szCs w:val="20"/>
              </w:rPr>
              <w:t xml:space="preserve"> </w:t>
            </w:r>
          </w:p>
          <w:p w14:paraId="61749232" w14:textId="77777777" w:rsidR="008F4C1B" w:rsidRPr="00A74315" w:rsidRDefault="00D20620" w:rsidP="005A2599">
            <w:pPr>
              <w:spacing w:after="0" w:line="240" w:lineRule="auto"/>
              <w:jc w:val="both"/>
              <w:rPr>
                <w:rFonts w:cs="Arial"/>
                <w:sz w:val="20"/>
                <w:szCs w:val="20"/>
              </w:rPr>
            </w:pPr>
            <w:r w:rsidRPr="00A74315">
              <w:rPr>
                <w:rFonts w:cs="Arial"/>
                <w:sz w:val="20"/>
                <w:szCs w:val="20"/>
              </w:rPr>
              <w:t>Verificar los inventarios de materiales, equipos y elementos para su valoración, mediante el registro y control de entradas y salidas de almacén.</w:t>
            </w:r>
          </w:p>
        </w:tc>
        <w:tc>
          <w:tcPr>
            <w:tcW w:w="2395" w:type="dxa"/>
            <w:shd w:val="clear" w:color="auto" w:fill="auto"/>
          </w:tcPr>
          <w:p w14:paraId="50197D93" w14:textId="77777777" w:rsidR="008F4C1B" w:rsidRPr="00A74315" w:rsidRDefault="008F4C1B" w:rsidP="005A2599">
            <w:pPr>
              <w:spacing w:after="0" w:line="240" w:lineRule="auto"/>
              <w:jc w:val="both"/>
              <w:rPr>
                <w:rFonts w:cs="Calibri"/>
                <w:sz w:val="20"/>
              </w:rPr>
            </w:pPr>
            <w:r w:rsidRPr="00A74315">
              <w:rPr>
                <w:rFonts w:cs="Calibri"/>
                <w:sz w:val="20"/>
              </w:rPr>
              <w:t>Competencia:</w:t>
            </w:r>
            <w:r w:rsidR="001E3BBC" w:rsidRPr="00A74315">
              <w:rPr>
                <w:rFonts w:cs="Calibri"/>
                <w:sz w:val="20"/>
              </w:rPr>
              <w:t>Inventariar los materiales, equipos y elementos, teniendo en cuenta las políticas de la organización</w:t>
            </w:r>
          </w:p>
          <w:p w14:paraId="7CF36271" w14:textId="77777777" w:rsidR="001E3BBC" w:rsidRPr="00A74315" w:rsidRDefault="001E3BBC" w:rsidP="005A2599">
            <w:pPr>
              <w:spacing w:after="0" w:line="240" w:lineRule="auto"/>
              <w:jc w:val="both"/>
              <w:rPr>
                <w:rFonts w:cs="Calibri"/>
                <w:sz w:val="20"/>
              </w:rPr>
            </w:pPr>
          </w:p>
        </w:tc>
        <w:tc>
          <w:tcPr>
            <w:tcW w:w="1694" w:type="dxa"/>
          </w:tcPr>
          <w:p w14:paraId="2014746D" w14:textId="77777777" w:rsidR="008F4C1B" w:rsidRPr="00A74315" w:rsidRDefault="008F4C1B" w:rsidP="005A2599">
            <w:pPr>
              <w:spacing w:after="0" w:line="240" w:lineRule="auto"/>
              <w:jc w:val="both"/>
              <w:rPr>
                <w:rFonts w:cs="Calibri"/>
              </w:rPr>
            </w:pPr>
          </w:p>
        </w:tc>
        <w:tc>
          <w:tcPr>
            <w:tcW w:w="1436" w:type="dxa"/>
          </w:tcPr>
          <w:p w14:paraId="4BC33850" w14:textId="77777777" w:rsidR="008F4C1B" w:rsidRPr="00A74315" w:rsidRDefault="008F4C1B" w:rsidP="005A2599">
            <w:pPr>
              <w:spacing w:after="0" w:line="240" w:lineRule="auto"/>
              <w:jc w:val="both"/>
              <w:rPr>
                <w:rFonts w:cs="Calibri"/>
              </w:rPr>
            </w:pPr>
          </w:p>
        </w:tc>
        <w:tc>
          <w:tcPr>
            <w:tcW w:w="1562" w:type="dxa"/>
          </w:tcPr>
          <w:p w14:paraId="1B54302E" w14:textId="77777777" w:rsidR="008F4C1B" w:rsidRPr="00A74315" w:rsidRDefault="008F4C1B" w:rsidP="005A2599">
            <w:pPr>
              <w:spacing w:after="0" w:line="240" w:lineRule="auto"/>
              <w:jc w:val="both"/>
              <w:rPr>
                <w:rFonts w:cs="Calibri"/>
              </w:rPr>
            </w:pPr>
          </w:p>
        </w:tc>
      </w:tr>
      <w:tr w:rsidR="00077A48" w:rsidRPr="00043BAF" w14:paraId="0B096E45" w14:textId="77777777" w:rsidTr="002D2E2A">
        <w:tc>
          <w:tcPr>
            <w:tcW w:w="2802" w:type="dxa"/>
            <w:shd w:val="clear" w:color="auto" w:fill="auto"/>
          </w:tcPr>
          <w:p w14:paraId="4593F363" w14:textId="77777777" w:rsidR="00797679" w:rsidRPr="00A74315" w:rsidRDefault="00797679" w:rsidP="00D20620">
            <w:pPr>
              <w:spacing w:after="0" w:line="240" w:lineRule="auto"/>
              <w:jc w:val="both"/>
              <w:rPr>
                <w:rFonts w:cs="Arial"/>
                <w:sz w:val="20"/>
                <w:szCs w:val="20"/>
              </w:rPr>
            </w:pPr>
            <w:r w:rsidRPr="00A74315">
              <w:rPr>
                <w:rFonts w:cs="Arial"/>
                <w:sz w:val="20"/>
                <w:szCs w:val="20"/>
              </w:rPr>
              <w:t>Resultado de aprendizaje:</w:t>
            </w:r>
          </w:p>
          <w:p w14:paraId="57ECF18F" w14:textId="77777777" w:rsidR="008F4C1B" w:rsidRPr="00A74315" w:rsidRDefault="00D20620" w:rsidP="00D20620">
            <w:pPr>
              <w:spacing w:after="0" w:line="240" w:lineRule="auto"/>
              <w:jc w:val="both"/>
              <w:rPr>
                <w:rFonts w:cs="Arial"/>
                <w:sz w:val="20"/>
                <w:szCs w:val="20"/>
              </w:rPr>
            </w:pPr>
            <w:r w:rsidRPr="00A74315">
              <w:rPr>
                <w:rFonts w:cs="Arial"/>
                <w:sz w:val="20"/>
                <w:szCs w:val="20"/>
              </w:rPr>
              <w:t>Interactuar en los contextos productivos y sociales en función de los principios y valores universales.</w:t>
            </w:r>
          </w:p>
        </w:tc>
        <w:tc>
          <w:tcPr>
            <w:tcW w:w="2395" w:type="dxa"/>
            <w:shd w:val="clear" w:color="auto" w:fill="auto"/>
          </w:tcPr>
          <w:p w14:paraId="37FBD790" w14:textId="77777777" w:rsidR="008F4C1B" w:rsidRPr="00A74315" w:rsidRDefault="00797679" w:rsidP="005A2599">
            <w:pPr>
              <w:spacing w:after="0" w:line="240" w:lineRule="auto"/>
              <w:jc w:val="both"/>
              <w:rPr>
                <w:rFonts w:cs="Calibri"/>
                <w:sz w:val="20"/>
              </w:rPr>
            </w:pPr>
            <w:r w:rsidRPr="00A74315">
              <w:rPr>
                <w:rFonts w:cs="Calibri"/>
                <w:sz w:val="20"/>
              </w:rPr>
              <w:t xml:space="preserve">Competencia: </w:t>
            </w:r>
            <w:r w:rsidR="00BD1019" w:rsidRPr="00A74315">
              <w:rPr>
                <w:rFonts w:cs="Calibri"/>
                <w:sz w:val="20"/>
              </w:rPr>
              <w:t>Promover la interacción idónea consigo mismo, con los demás y con la naturaleza en los contextos laboral y social.</w:t>
            </w:r>
          </w:p>
        </w:tc>
        <w:tc>
          <w:tcPr>
            <w:tcW w:w="1694" w:type="dxa"/>
          </w:tcPr>
          <w:p w14:paraId="53897645" w14:textId="77777777" w:rsidR="008F4C1B" w:rsidRPr="00A74315" w:rsidRDefault="008F4C1B" w:rsidP="005A2599">
            <w:pPr>
              <w:spacing w:after="0" w:line="240" w:lineRule="auto"/>
              <w:jc w:val="both"/>
              <w:rPr>
                <w:rFonts w:cs="Calibri"/>
              </w:rPr>
            </w:pPr>
          </w:p>
        </w:tc>
        <w:tc>
          <w:tcPr>
            <w:tcW w:w="1436" w:type="dxa"/>
          </w:tcPr>
          <w:p w14:paraId="5B8B0F6E" w14:textId="77777777" w:rsidR="008F4C1B" w:rsidRPr="00A74315" w:rsidRDefault="008F4C1B" w:rsidP="005A2599">
            <w:pPr>
              <w:spacing w:after="0" w:line="240" w:lineRule="auto"/>
              <w:jc w:val="both"/>
              <w:rPr>
                <w:rFonts w:cs="Calibri"/>
              </w:rPr>
            </w:pPr>
          </w:p>
        </w:tc>
        <w:tc>
          <w:tcPr>
            <w:tcW w:w="1562" w:type="dxa"/>
          </w:tcPr>
          <w:p w14:paraId="00DBCB0D" w14:textId="77777777" w:rsidR="008F4C1B" w:rsidRPr="00A74315" w:rsidRDefault="008F4C1B" w:rsidP="005A2599">
            <w:pPr>
              <w:spacing w:after="0" w:line="240" w:lineRule="auto"/>
              <w:jc w:val="both"/>
              <w:rPr>
                <w:rFonts w:cs="Calibri"/>
              </w:rPr>
            </w:pPr>
          </w:p>
        </w:tc>
      </w:tr>
      <w:tr w:rsidR="00077A48" w:rsidRPr="00043BAF" w14:paraId="1906DC7B" w14:textId="77777777" w:rsidTr="002D2E2A">
        <w:tc>
          <w:tcPr>
            <w:tcW w:w="2802" w:type="dxa"/>
            <w:shd w:val="clear" w:color="auto" w:fill="auto"/>
          </w:tcPr>
          <w:p w14:paraId="03D7F78E" w14:textId="77777777" w:rsidR="00797679" w:rsidRPr="00A74315" w:rsidRDefault="00797679" w:rsidP="00BD1019">
            <w:pPr>
              <w:spacing w:after="0" w:line="240" w:lineRule="auto"/>
              <w:jc w:val="both"/>
              <w:rPr>
                <w:rFonts w:cs="Arial"/>
                <w:sz w:val="20"/>
                <w:szCs w:val="20"/>
              </w:rPr>
            </w:pPr>
            <w:r w:rsidRPr="00A74315">
              <w:rPr>
                <w:rFonts w:cs="Arial"/>
                <w:sz w:val="20"/>
                <w:szCs w:val="20"/>
              </w:rPr>
              <w:t>Resultado de aprendizaje:</w:t>
            </w:r>
          </w:p>
          <w:p w14:paraId="0F40C131" w14:textId="77777777" w:rsidR="008F4C1B" w:rsidRPr="00A74315" w:rsidRDefault="00BD1019" w:rsidP="00BD1019">
            <w:pPr>
              <w:spacing w:after="0" w:line="240" w:lineRule="auto"/>
              <w:jc w:val="both"/>
              <w:rPr>
                <w:rFonts w:cs="Arial"/>
                <w:sz w:val="20"/>
                <w:szCs w:val="20"/>
              </w:rPr>
            </w:pPr>
            <w:r w:rsidRPr="00A74315">
              <w:rPr>
                <w:rFonts w:cs="Arial"/>
                <w:sz w:val="20"/>
                <w:szCs w:val="20"/>
              </w:rPr>
              <w:t>Encontrar información específica y predecible en escritos sencillos y cotidianos.</w:t>
            </w:r>
          </w:p>
        </w:tc>
        <w:tc>
          <w:tcPr>
            <w:tcW w:w="2395" w:type="dxa"/>
            <w:shd w:val="clear" w:color="auto" w:fill="auto"/>
          </w:tcPr>
          <w:p w14:paraId="42403248" w14:textId="77777777" w:rsidR="008F4C1B" w:rsidRPr="00A74315" w:rsidRDefault="00797679" w:rsidP="005A2599">
            <w:pPr>
              <w:spacing w:after="0" w:line="240" w:lineRule="auto"/>
              <w:jc w:val="both"/>
              <w:rPr>
                <w:rFonts w:cs="Calibri"/>
                <w:sz w:val="20"/>
              </w:rPr>
            </w:pPr>
            <w:r w:rsidRPr="00A74315">
              <w:rPr>
                <w:rFonts w:cs="Calibri"/>
                <w:sz w:val="20"/>
              </w:rPr>
              <w:t xml:space="preserve">Competencia: </w:t>
            </w:r>
            <w:r w:rsidR="00E20310" w:rsidRPr="00A74315">
              <w:rPr>
                <w:rFonts w:cs="Calibri"/>
                <w:sz w:val="20"/>
              </w:rPr>
              <w:t>Comprender textos en inglés en forma escrita y auditiva.</w:t>
            </w:r>
          </w:p>
        </w:tc>
        <w:tc>
          <w:tcPr>
            <w:tcW w:w="1694" w:type="dxa"/>
          </w:tcPr>
          <w:p w14:paraId="33D5BC33" w14:textId="77777777" w:rsidR="008F4C1B" w:rsidRPr="00A74315" w:rsidRDefault="008F4C1B" w:rsidP="005A2599">
            <w:pPr>
              <w:spacing w:after="0" w:line="240" w:lineRule="auto"/>
              <w:jc w:val="both"/>
              <w:rPr>
                <w:rFonts w:cs="Calibri"/>
              </w:rPr>
            </w:pPr>
          </w:p>
        </w:tc>
        <w:tc>
          <w:tcPr>
            <w:tcW w:w="1436" w:type="dxa"/>
          </w:tcPr>
          <w:p w14:paraId="29A1CFFD" w14:textId="77777777" w:rsidR="008F4C1B" w:rsidRPr="00A74315" w:rsidRDefault="008F4C1B" w:rsidP="005A2599">
            <w:pPr>
              <w:spacing w:after="0" w:line="240" w:lineRule="auto"/>
              <w:jc w:val="both"/>
              <w:rPr>
                <w:rFonts w:cs="Calibri"/>
              </w:rPr>
            </w:pPr>
          </w:p>
        </w:tc>
        <w:tc>
          <w:tcPr>
            <w:tcW w:w="1562" w:type="dxa"/>
          </w:tcPr>
          <w:p w14:paraId="3FB4E01F" w14:textId="77777777" w:rsidR="008F4C1B" w:rsidRPr="00A74315" w:rsidRDefault="008F4C1B" w:rsidP="005A2599">
            <w:pPr>
              <w:spacing w:after="0" w:line="240" w:lineRule="auto"/>
              <w:jc w:val="both"/>
              <w:rPr>
                <w:rFonts w:cs="Calibri"/>
              </w:rPr>
            </w:pPr>
          </w:p>
        </w:tc>
      </w:tr>
      <w:tr w:rsidR="00077A48" w:rsidRPr="00043BAF" w14:paraId="6DB61644" w14:textId="77777777" w:rsidTr="002D2E2A">
        <w:tc>
          <w:tcPr>
            <w:tcW w:w="2802" w:type="dxa"/>
            <w:shd w:val="clear" w:color="auto" w:fill="auto"/>
          </w:tcPr>
          <w:p w14:paraId="37451EA5" w14:textId="77777777" w:rsidR="00086243" w:rsidRPr="00A74315" w:rsidRDefault="00086243" w:rsidP="005A2599">
            <w:pPr>
              <w:spacing w:after="0" w:line="240" w:lineRule="auto"/>
              <w:jc w:val="both"/>
              <w:rPr>
                <w:rFonts w:cs="Calibri"/>
              </w:rPr>
            </w:pPr>
            <w:r w:rsidRPr="00A74315">
              <w:rPr>
                <w:rFonts w:cs="Calibri"/>
              </w:rPr>
              <w:t>Duración de la guía ( en horas):</w:t>
            </w:r>
          </w:p>
        </w:tc>
        <w:tc>
          <w:tcPr>
            <w:tcW w:w="2395" w:type="dxa"/>
            <w:shd w:val="clear" w:color="auto" w:fill="auto"/>
          </w:tcPr>
          <w:p w14:paraId="71B5701D" w14:textId="77777777" w:rsidR="00086243" w:rsidRPr="00A74315" w:rsidRDefault="00797679" w:rsidP="005943E2">
            <w:pPr>
              <w:spacing w:after="0" w:line="240" w:lineRule="auto"/>
              <w:jc w:val="both"/>
              <w:rPr>
                <w:rFonts w:cs="Calibri"/>
              </w:rPr>
            </w:pPr>
            <w:r w:rsidRPr="00A74315">
              <w:rPr>
                <w:rFonts w:cs="Calibri"/>
              </w:rPr>
              <w:t>120</w:t>
            </w:r>
          </w:p>
        </w:tc>
        <w:tc>
          <w:tcPr>
            <w:tcW w:w="1694" w:type="dxa"/>
          </w:tcPr>
          <w:p w14:paraId="589AF003" w14:textId="77777777" w:rsidR="00086243" w:rsidRPr="00A74315" w:rsidRDefault="00086243" w:rsidP="005A2599">
            <w:pPr>
              <w:spacing w:after="0" w:line="240" w:lineRule="auto"/>
              <w:jc w:val="both"/>
              <w:rPr>
                <w:rFonts w:cs="Calibri"/>
              </w:rPr>
            </w:pPr>
          </w:p>
        </w:tc>
        <w:tc>
          <w:tcPr>
            <w:tcW w:w="1436" w:type="dxa"/>
          </w:tcPr>
          <w:p w14:paraId="4AF67716" w14:textId="77777777" w:rsidR="00086243" w:rsidRPr="00A74315" w:rsidRDefault="00086243" w:rsidP="005A2599">
            <w:pPr>
              <w:spacing w:after="0" w:line="240" w:lineRule="auto"/>
              <w:jc w:val="both"/>
              <w:rPr>
                <w:rFonts w:cs="Calibri"/>
              </w:rPr>
            </w:pPr>
          </w:p>
        </w:tc>
        <w:tc>
          <w:tcPr>
            <w:tcW w:w="1562" w:type="dxa"/>
          </w:tcPr>
          <w:p w14:paraId="6C435238" w14:textId="77777777" w:rsidR="00086243" w:rsidRPr="00A74315" w:rsidRDefault="00086243" w:rsidP="005A2599">
            <w:pPr>
              <w:spacing w:after="0" w:line="240" w:lineRule="auto"/>
              <w:jc w:val="both"/>
              <w:rPr>
                <w:rFonts w:cs="Calibri"/>
              </w:rPr>
            </w:pPr>
          </w:p>
        </w:tc>
      </w:tr>
    </w:tbl>
    <w:p w14:paraId="7D812C81" w14:textId="77777777" w:rsidR="005A2599" w:rsidRPr="00A74315" w:rsidRDefault="00A74315" w:rsidP="005A2599">
      <w:pPr>
        <w:jc w:val="both"/>
        <w:rPr>
          <w:rFonts w:cs="Arial"/>
          <w:b/>
          <w:color w:val="000000"/>
          <w:sz w:val="24"/>
          <w:szCs w:val="24"/>
        </w:rPr>
      </w:pPr>
      <w:r w:rsidRPr="00A74315">
        <w:rPr>
          <w:rFonts w:cs="Calibri"/>
          <w:b/>
          <w:noProof/>
          <w:lang w:val="es-CO" w:eastAsia="es-CO"/>
        </w:rPr>
        <w:pict w14:anchorId="55626357">
          <v:rect id="Rectangle 10" o:spid="_x0000_s1040" style="position:absolute;left:0;text-align:left;margin-left:404.2pt;margin-top:337.7pt;width:8.05pt;height:50.25pt;rotation:1765122fd;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w:r>
      <w:r w:rsidRPr="00A74315">
        <w:rPr>
          <w:rFonts w:cs="Calibri"/>
          <w:b/>
          <w:noProof/>
          <w:lang w:val="es-CO" w:eastAsia="es-CO"/>
        </w:rPr>
        <w:pict w14:anchorId="3A89E396">
          <v:rect id="Rectangle 9" o:spid="_x0000_s1039" style="position:absolute;left:0;text-align:left;margin-left:384.95pt;margin-top:339.95pt;width:8.05pt;height:50.25pt;rotation:1765122fd;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w:r>
      <w:r w:rsidRPr="00A74315">
        <w:rPr>
          <w:rFonts w:cs="Calibri"/>
          <w:b/>
          <w:noProof/>
          <w:lang w:val="es-CO" w:eastAsia="es-CO"/>
        </w:rPr>
        <w:pict w14:anchorId="56ECC94F">
          <v:rect id="Rectangle 8" o:spid="_x0000_s1038" style="position:absolute;left:0;text-align:left;margin-left:369.6pt;margin-top:334.7pt;width:8.05pt;height:50.25pt;rotation:1765122fd;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w:r>
      <w:r w:rsidRPr="00A74315">
        <w:rPr>
          <w:rFonts w:cs="Calibri"/>
          <w:b/>
          <w:noProof/>
          <w:lang w:val="es-CO" w:eastAsia="es-CO"/>
        </w:rPr>
        <w:pict w14:anchorId="54F3B10B">
          <v:rect id="Rectangle 7" o:spid="_x0000_s1037" style="position:absolute;left:0;text-align:left;margin-left:350.1pt;margin-top:337.7pt;width:8.05pt;height:50.25pt;rotation:1765122fd;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w:r>
      <w:r w:rsidRPr="00A74315">
        <w:rPr>
          <w:rFonts w:cs="Calibri"/>
          <w:b/>
          <w:noProof/>
          <w:lang w:val="es-CO" w:eastAsia="es-CO"/>
        </w:rPr>
        <w:pict w14:anchorId="23DBC891">
          <v:rect id="_x0000_s1036" style="position:absolute;left:0;text-align:left;margin-left:314.3pt;margin-top:335.35pt;width:8.05pt;height:50.25pt;rotation:1765122fd;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w:r>
      <w:r w:rsidRPr="00A74315">
        <w:rPr>
          <w:rFonts w:cs="Calibri"/>
          <w:b/>
          <w:noProof/>
          <w:lang w:val="es-CO" w:eastAsia="es-CO"/>
        </w:rPr>
        <w:pict w14:anchorId="41AA26C9">
          <v:rect id="Rectangle 5" o:spid="_x0000_s1035" style="position:absolute;left:0;text-align:left;margin-left:330.6pt;margin-top:340.6pt;width:8.05pt;height:50.25pt;rotation:1765122fd;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w:r>
    </w:p>
    <w:p w14:paraId="5F95502A" w14:textId="77777777" w:rsidR="00745266" w:rsidRPr="00A74315" w:rsidRDefault="00745266" w:rsidP="005A2599">
      <w:pPr>
        <w:spacing w:after="0" w:line="240" w:lineRule="auto"/>
        <w:jc w:val="both"/>
        <w:rPr>
          <w:rFonts w:cs="Arial"/>
          <w:b/>
          <w:color w:val="000000"/>
          <w:sz w:val="24"/>
          <w:szCs w:val="24"/>
        </w:rPr>
      </w:pPr>
    </w:p>
    <w:p w14:paraId="7E314C79" w14:textId="77777777" w:rsidR="00745266" w:rsidRPr="00A74315" w:rsidRDefault="00A74315" w:rsidP="005A2599">
      <w:pPr>
        <w:spacing w:after="0" w:line="240" w:lineRule="auto"/>
        <w:jc w:val="both"/>
        <w:rPr>
          <w:rFonts w:cs="Arial"/>
          <w:b/>
          <w:color w:val="000000"/>
          <w:sz w:val="24"/>
          <w:szCs w:val="24"/>
        </w:rPr>
      </w:pPr>
      <w:r w:rsidRPr="00A74315">
        <w:rPr>
          <w:rFonts w:cs="Calibri"/>
          <w:b/>
          <w:noProof/>
          <w:lang w:val="es-CO" w:eastAsia="es-CO"/>
        </w:rPr>
        <w:pict w14:anchorId="379ECB21">
          <v:rect id="Rectangle 72" o:spid="_x0000_s1028" style="position:absolute;left:0;text-align:left;margin-left:3.05pt;margin-top:-13.65pt;width:462.75pt;height:25.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" strokecolor="#666" strokeweight="1pt">
            <v:fill color2="#999" focus="100%" type="gradient"/>
            <v:shadow on="t" color="#7f7f7f" opacity=".5" offset="1pt"/>
            <v:textbox style="mso-next-textbox:#Rectangle 72">
              <w:txbxContent>
                <w:p w14:paraId="6D4917F8" w14:textId="77777777" w:rsidR="00B62305" w:rsidRPr="00195E88" w:rsidRDefault="00B62305" w:rsidP="005E49D2">
                  <w:pPr>
                    <w:pStyle w:val="Prrafodelista"/>
                    <w:numPr>
                      <w:ilvl w:val="0"/>
                      <w:numId w:val="2"/>
                    </w:numPr>
                    <w:rPr>
                      <w:b/>
                    </w:rPr>
                  </w:pPr>
                  <w:r w:rsidRPr="00195E88">
                    <w:rPr>
                      <w:b/>
                    </w:rPr>
                    <w:t>INTRODUCCIÓN</w:t>
                  </w:r>
                </w:p>
              </w:txbxContent>
            </v:textbox>
          </v:rect>
        </w:pict>
      </w:r>
    </w:p>
    <w:p w14:paraId="444FA967" w14:textId="77777777" w:rsidR="00834201" w:rsidRPr="00A74315" w:rsidRDefault="00834201" w:rsidP="005A2599">
      <w:pPr>
        <w:spacing w:after="0" w:line="240" w:lineRule="auto"/>
        <w:jc w:val="both"/>
        <w:rPr>
          <w:rFonts w:cs="Arial"/>
          <w:b/>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E91D13" w:rsidRPr="00043BAF" w14:paraId="73DCD260" w14:textId="77777777" w:rsidTr="002150A3">
        <w:tc>
          <w:tcPr>
            <w:tcW w:w="9863" w:type="dxa"/>
            <w:tcBorders>
              <w:top w:val="single" w:sz="24" w:space="0" w:color="auto"/>
              <w:left w:val="single" w:sz="24" w:space="0" w:color="auto"/>
              <w:bottom w:val="single" w:sz="24" w:space="0" w:color="auto"/>
              <w:right w:val="single" w:sz="24" w:space="0" w:color="auto"/>
            </w:tcBorders>
          </w:tcPr>
          <w:p w14:paraId="3F22C08A" w14:textId="77777777" w:rsidR="00797679" w:rsidRPr="00A74315" w:rsidRDefault="00FA29AD" w:rsidP="00797679">
            <w:pPr>
              <w:spacing w:after="0" w:line="240" w:lineRule="auto"/>
              <w:jc w:val="both"/>
              <w:rPr>
                <w:rFonts w:cs="Arial"/>
              </w:rPr>
            </w:pPr>
            <w:r w:rsidRPr="00A74315">
              <w:rPr>
                <w:rFonts w:cs="Arial"/>
                <w:noProof/>
                <w:lang w:val="es-CO" w:eastAsia="es-CO"/>
              </w:rPr>
              <w:pict w14:anchorId="61E39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envenida" style="width:63.5pt;height:48pt;visibility:visible">
                  <v:imagedata r:id="rId9" o:title="bienvenida"/>
                </v:shape>
              </w:pict>
            </w:r>
            <w:r w:rsidR="00E91D13" w:rsidRPr="00A74315">
              <w:rPr>
                <w:rFonts w:cs="Arial"/>
              </w:rPr>
              <w:t xml:space="preserve">Apreciado aprendiz, </w:t>
            </w:r>
            <w:r w:rsidR="003550A3" w:rsidRPr="00A74315">
              <w:rPr>
                <w:rFonts w:cs="Arial"/>
              </w:rPr>
              <w:t>h</w:t>
            </w:r>
            <w:r w:rsidR="00E91D13" w:rsidRPr="00A74315">
              <w:rPr>
                <w:rFonts w:cs="Arial"/>
              </w:rPr>
              <w:t xml:space="preserve">oy </w:t>
            </w:r>
            <w:r w:rsidR="00797679" w:rsidRPr="00A74315">
              <w:rPr>
                <w:rFonts w:cs="Arial"/>
              </w:rPr>
              <w:t xml:space="preserve">comienza  una  nueva etapa en su vida, donde </w:t>
            </w:r>
            <w:proofErr w:type="spellStart"/>
            <w:r w:rsidR="00797679" w:rsidRPr="00A74315">
              <w:rPr>
                <w:rFonts w:cs="Arial"/>
              </w:rPr>
              <w:t>aprendera</w:t>
            </w:r>
            <w:proofErr w:type="spellEnd"/>
            <w:r w:rsidR="00E91D13" w:rsidRPr="00A74315">
              <w:rPr>
                <w:rFonts w:cs="Arial"/>
              </w:rPr>
              <w:t xml:space="preserve"> conceptos fundamentales relacionados con el programa de formación Técnico en Contabilización de Operaciones Comerciales y Financieras </w:t>
            </w:r>
            <w:r w:rsidR="00797679" w:rsidRPr="00A74315">
              <w:rPr>
                <w:rFonts w:cs="Arial"/>
              </w:rPr>
              <w:t xml:space="preserve">estos le permitirán </w:t>
            </w:r>
            <w:r w:rsidR="00E91D13" w:rsidRPr="00A74315">
              <w:rPr>
                <w:rFonts w:cs="Arial"/>
              </w:rPr>
              <w:t>diagnosticar cómo está la organización de las pequeñas y medianas empresas del sector, a través del desarrollo de cada una de las actividades que se proponen en és</w:t>
            </w:r>
            <w:r w:rsidR="00A73EF1" w:rsidRPr="00A74315">
              <w:rPr>
                <w:rFonts w:cs="Arial"/>
              </w:rPr>
              <w:t>ta guía de aprendizaje</w:t>
            </w:r>
            <w:r w:rsidR="00797679" w:rsidRPr="00A74315">
              <w:rPr>
                <w:rFonts w:cs="Arial"/>
              </w:rPr>
              <w:t>.</w:t>
            </w:r>
          </w:p>
          <w:p w14:paraId="33414C18" w14:textId="77777777" w:rsidR="00E91D13" w:rsidRPr="00A74315" w:rsidRDefault="00797679" w:rsidP="00797679">
            <w:pPr>
              <w:spacing w:after="0" w:line="240" w:lineRule="auto"/>
              <w:jc w:val="right"/>
              <w:rPr>
                <w:rFonts w:cs="Arial"/>
              </w:rPr>
            </w:pPr>
            <w:r w:rsidRPr="00A74315">
              <w:rPr>
                <w:rFonts w:cs="Arial"/>
                <w:i/>
              </w:rPr>
              <w:t>“</w:t>
            </w:r>
            <w:r w:rsidR="00E91D13" w:rsidRPr="00A74315">
              <w:rPr>
                <w:rFonts w:cs="Arial"/>
                <w:i/>
              </w:rPr>
              <w:t>Te invitamos a vivir este viaje de crecimiento</w:t>
            </w:r>
          </w:p>
          <w:p w14:paraId="6B110603" w14:textId="77777777" w:rsidR="00E91D13" w:rsidRPr="00A74315" w:rsidRDefault="00E91D13" w:rsidP="00797679">
            <w:pPr>
              <w:spacing w:after="0" w:line="240" w:lineRule="auto"/>
              <w:jc w:val="right"/>
              <w:rPr>
                <w:rFonts w:cs="Arial"/>
                <w:i/>
              </w:rPr>
            </w:pPr>
            <w:r w:rsidRPr="00A74315">
              <w:rPr>
                <w:rFonts w:cs="Arial"/>
                <w:i/>
              </w:rPr>
              <w:t>con la emoción, el ánimo y compromiso</w:t>
            </w:r>
          </w:p>
          <w:p w14:paraId="0720A45E" w14:textId="77777777" w:rsidR="00E91D13" w:rsidRPr="00A74315" w:rsidRDefault="00E91D13" w:rsidP="00797679">
            <w:pPr>
              <w:spacing w:after="0" w:line="240" w:lineRule="auto"/>
              <w:jc w:val="right"/>
              <w:rPr>
                <w:rFonts w:cs="Arial"/>
                <w:i/>
              </w:rPr>
            </w:pPr>
            <w:r w:rsidRPr="00A74315">
              <w:rPr>
                <w:rFonts w:cs="Arial"/>
                <w:i/>
              </w:rPr>
              <w:t xml:space="preserve">que te servirá para el  desarrollo </w:t>
            </w:r>
          </w:p>
          <w:p w14:paraId="0A4E669F" w14:textId="77777777" w:rsidR="00E91D13" w:rsidRPr="00A74315" w:rsidRDefault="00E91D13" w:rsidP="00797679">
            <w:pPr>
              <w:spacing w:after="0" w:line="240" w:lineRule="auto"/>
              <w:jc w:val="right"/>
              <w:rPr>
                <w:rFonts w:cs="Arial"/>
              </w:rPr>
            </w:pPr>
            <w:r w:rsidRPr="00A74315">
              <w:rPr>
                <w:rFonts w:cs="Arial"/>
                <w:i/>
              </w:rPr>
              <w:t>de tu proyecto de vida</w:t>
            </w:r>
            <w:r w:rsidR="00797679" w:rsidRPr="00A74315">
              <w:rPr>
                <w:rFonts w:cs="Arial"/>
                <w:i/>
              </w:rPr>
              <w:t>” María Eugenia Hassan</w:t>
            </w:r>
          </w:p>
          <w:p w14:paraId="7CC38546" w14:textId="77777777" w:rsidR="00E91D13" w:rsidRPr="00A74315" w:rsidRDefault="00E91D13" w:rsidP="002150A3">
            <w:pPr>
              <w:spacing w:after="0"/>
              <w:ind w:left="720"/>
              <w:jc w:val="both"/>
              <w:rPr>
                <w:rFonts w:cs="Arial"/>
              </w:rPr>
            </w:pPr>
          </w:p>
        </w:tc>
      </w:tr>
    </w:tbl>
    <w:p w14:paraId="797FA821" w14:textId="77777777" w:rsidR="008B134F" w:rsidRPr="00A74315" w:rsidRDefault="008B134F" w:rsidP="005A2599">
      <w:pPr>
        <w:spacing w:after="0" w:line="240" w:lineRule="auto"/>
        <w:jc w:val="both"/>
        <w:rPr>
          <w:rFonts w:cs="Arial"/>
          <w:b/>
          <w:color w:val="000000"/>
          <w:sz w:val="24"/>
          <w:szCs w:val="24"/>
        </w:rPr>
      </w:pPr>
    </w:p>
    <w:p w14:paraId="3161F28D" w14:textId="77777777" w:rsidR="008B134F" w:rsidRPr="00A74315" w:rsidRDefault="00A74315" w:rsidP="005A2599">
      <w:pPr>
        <w:spacing w:after="0" w:line="240" w:lineRule="auto"/>
        <w:jc w:val="both"/>
        <w:rPr>
          <w:rFonts w:cs="Arial"/>
          <w:b/>
          <w:color w:val="000000"/>
          <w:sz w:val="24"/>
          <w:szCs w:val="24"/>
        </w:rPr>
      </w:pPr>
      <w:r w:rsidRPr="00A74315">
        <w:rPr>
          <w:rFonts w:cs="Arial"/>
          <w:b/>
          <w:noProof/>
          <w:color w:val="000000"/>
          <w:sz w:val="24"/>
          <w:szCs w:val="24"/>
          <w:lang w:val="es-CO" w:eastAsia="es-CO"/>
        </w:rPr>
        <w:pict w14:anchorId="7220AF60">
          <v:rect id="Rectangle 74" o:spid="_x0000_s1029" style="position:absolute;left:0;text-align:left;margin-left:-21.7pt;margin-top:-2.65pt;width:499.5pt;height:30.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QJ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s8x&#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" strokecolor="#666" strokeweight="1pt">
            <v:fill color2="#999" focus="100%" type="gradient"/>
            <v:shadow on="t" color="#7f7f7f" opacity=".5" offset="1pt"/>
            <v:textbox style="mso-next-textbox:#Rectangle 74">
              <w:txbxContent>
                <w:p w14:paraId="5BEB865B" w14:textId="77777777" w:rsidR="00B62305" w:rsidRPr="008B134F" w:rsidRDefault="00B62305" w:rsidP="005E49D2">
                  <w:pPr>
                    <w:pStyle w:val="Prrafodelista"/>
                    <w:numPr>
                      <w:ilvl w:val="0"/>
                      <w:numId w:val="3"/>
                    </w:numPr>
                    <w:rPr>
                      <w:b/>
                    </w:rPr>
                  </w:pPr>
                  <w:r w:rsidRPr="007836E8">
                    <w:rPr>
                      <w:b/>
                    </w:rPr>
                    <w:t>ESTRUCTURACION DIDACTICA DE LAS ACTIVIDADES DE APRENDIZAJE</w:t>
                  </w:r>
                </w:p>
              </w:txbxContent>
            </v:textbox>
          </v:rect>
        </w:pict>
      </w:r>
    </w:p>
    <w:p w14:paraId="15A2C8BE" w14:textId="77777777" w:rsidR="008B134F" w:rsidRPr="00A74315" w:rsidRDefault="008B134F" w:rsidP="005A2599">
      <w:pPr>
        <w:spacing w:after="0" w:line="240" w:lineRule="auto"/>
        <w:jc w:val="both"/>
        <w:rPr>
          <w:rFonts w:cs="Arial"/>
          <w:b/>
          <w:color w:val="000000"/>
          <w:sz w:val="24"/>
          <w:szCs w:val="24"/>
        </w:rPr>
      </w:pPr>
    </w:p>
    <w:p w14:paraId="20FBD95F" w14:textId="77777777" w:rsidR="008B134F" w:rsidRPr="00A74315" w:rsidRDefault="008B134F" w:rsidP="005A2599">
      <w:pPr>
        <w:spacing w:after="0" w:line="240" w:lineRule="auto"/>
        <w:jc w:val="both"/>
        <w:rPr>
          <w:rFonts w:cs="Arial"/>
          <w:b/>
          <w:color w:val="000000"/>
          <w:sz w:val="24"/>
          <w:szCs w:val="24"/>
        </w:rPr>
      </w:pPr>
    </w:p>
    <w:tbl>
      <w:tblPr>
        <w:tblW w:w="0" w:type="auto"/>
        <w:tblBorders>
          <w:top w:val="single" w:sz="18" w:space="0" w:color="0F243E"/>
          <w:left w:val="single" w:sz="18" w:space="0" w:color="0F243E"/>
          <w:bottom w:val="single" w:sz="18" w:space="0" w:color="0F243E"/>
          <w:right w:val="single" w:sz="18" w:space="0" w:color="0F243E"/>
          <w:insideH w:val="single" w:sz="18" w:space="0" w:color="0F243E"/>
          <w:insideV w:val="single" w:sz="18" w:space="0" w:color="0F243E"/>
        </w:tblBorders>
        <w:tblLook w:val="04A0" w:firstRow="1" w:lastRow="0" w:firstColumn="1" w:lastColumn="0" w:noHBand="0" w:noVBand="1"/>
      </w:tblPr>
      <w:tblGrid>
        <w:gridCol w:w="9763"/>
      </w:tblGrid>
      <w:tr w:rsidR="00881BDA" w:rsidRPr="00043BAF" w14:paraId="24CBE695" w14:textId="77777777" w:rsidTr="002150A3">
        <w:tc>
          <w:tcPr>
            <w:tcW w:w="9763" w:type="dxa"/>
          </w:tcPr>
          <w:p w14:paraId="78CEDBC3" w14:textId="77777777" w:rsidR="00A73EF1" w:rsidRPr="00A74315" w:rsidRDefault="00A74315" w:rsidP="002150A3">
            <w:pPr>
              <w:pStyle w:val="Prrafodelista"/>
              <w:numPr>
                <w:ilvl w:val="1"/>
                <w:numId w:val="1"/>
              </w:numPr>
              <w:ind w:left="460"/>
              <w:jc w:val="both"/>
              <w:rPr>
                <w:rFonts w:cs="Calibri"/>
                <w:b/>
              </w:rPr>
            </w:pPr>
            <w:r w:rsidRPr="00A74315">
              <w:rPr>
                <w:noProof/>
                <w:lang w:val="es-CO" w:eastAsia="es-CO"/>
              </w:rPr>
              <w:pict w14:anchorId="6AF4D974">
                <v:rect id="Rectangle 6" o:spid="_x0000_s1034" style="position:absolute;left:0;text-align:left;margin-left:333.8pt;margin-top:8.5pt;width:7.05pt;height:48.45pt;rotation:1765122fd;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w:r>
            <w:r w:rsidR="00881BDA" w:rsidRPr="00A74315">
              <w:rPr>
                <w:rFonts w:cs="Calibri"/>
                <w:b/>
              </w:rPr>
              <w:t xml:space="preserve">Actividades </w:t>
            </w:r>
            <w:r w:rsidR="00347210" w:rsidRPr="00A74315">
              <w:rPr>
                <w:rFonts w:cs="Calibri"/>
                <w:b/>
              </w:rPr>
              <w:t>de Reflexión inicial</w:t>
            </w:r>
            <w:r w:rsidR="00A73EF1" w:rsidRPr="00A74315">
              <w:rPr>
                <w:rFonts w:cs="Calibri"/>
                <w:b/>
              </w:rPr>
              <w:t>.</w:t>
            </w:r>
          </w:p>
          <w:p w14:paraId="32D1C845" w14:textId="77777777" w:rsidR="00881BDA" w:rsidRPr="00A74315" w:rsidRDefault="00001FD8" w:rsidP="0060215D">
            <w:pPr>
              <w:jc w:val="both"/>
            </w:pPr>
            <w:r w:rsidRPr="00A74315">
              <w:rPr>
                <w:rFonts w:cs="Calibri"/>
              </w:rPr>
              <w:t xml:space="preserve">Los aprendices deben observar </w:t>
            </w:r>
            <w:r w:rsidR="0060215D" w:rsidRPr="00A74315">
              <w:rPr>
                <w:rFonts w:cs="Calibri"/>
              </w:rPr>
              <w:t xml:space="preserve">previo a la sesión presencial, </w:t>
            </w:r>
            <w:r w:rsidRPr="00A74315">
              <w:rPr>
                <w:rFonts w:cs="Calibri"/>
              </w:rPr>
              <w:t xml:space="preserve">el video </w:t>
            </w:r>
            <w:r w:rsidR="003B49F2" w:rsidRPr="00A74315">
              <w:rPr>
                <w:rFonts w:cs="Calibri"/>
              </w:rPr>
              <w:t>“El valor del Dinero”</w:t>
            </w:r>
            <w:r w:rsidR="0060215D" w:rsidRPr="00A74315">
              <w:rPr>
                <w:rFonts w:cs="Calibri"/>
              </w:rPr>
              <w:t xml:space="preserve">, </w:t>
            </w:r>
            <w:hyperlink r:id="rId10" w:history="1">
              <w:r w:rsidR="0060215D" w:rsidRPr="00A74315">
                <w:rPr>
                  <w:rStyle w:val="Hipervnculo"/>
                </w:rPr>
                <w:t>http://www.youtube.com/watch?v=idyvt_ZVH70</w:t>
              </w:r>
            </w:hyperlink>
            <w:r w:rsidR="0060215D" w:rsidRPr="00A74315">
              <w:t xml:space="preserve"> , responder a las preguntas propuestas a continuación para participar en el conversatorio orientado por el docente técnico. </w:t>
            </w:r>
          </w:p>
          <w:p w14:paraId="34FCBF6E" w14:textId="77777777" w:rsidR="00B9611D" w:rsidRPr="00A74315" w:rsidRDefault="00B9611D" w:rsidP="0060215D">
            <w:pPr>
              <w:numPr>
                <w:ilvl w:val="0"/>
                <w:numId w:val="15"/>
              </w:numPr>
              <w:spacing w:after="0" w:line="240" w:lineRule="auto"/>
              <w:ind w:left="357" w:firstLine="0"/>
              <w:jc w:val="both"/>
              <w:rPr>
                <w:rFonts w:cs="Calibri"/>
              </w:rPr>
            </w:pPr>
            <w:r w:rsidRPr="00A74315">
              <w:rPr>
                <w:rFonts w:cs="Calibri"/>
              </w:rPr>
              <w:t xml:space="preserve">Teniendo en cuenta el desarrollo del video, mencione las razones que dieron origen al proceso contable </w:t>
            </w:r>
          </w:p>
          <w:p w14:paraId="5F48B9EC" w14:textId="77777777" w:rsidR="00B9611D" w:rsidRPr="00A74315" w:rsidRDefault="00B9611D" w:rsidP="0060215D">
            <w:pPr>
              <w:numPr>
                <w:ilvl w:val="0"/>
                <w:numId w:val="15"/>
              </w:numPr>
              <w:spacing w:after="0" w:line="240" w:lineRule="auto"/>
              <w:ind w:left="357" w:firstLine="0"/>
              <w:jc w:val="both"/>
              <w:rPr>
                <w:rFonts w:cs="Calibri"/>
              </w:rPr>
            </w:pPr>
            <w:r w:rsidRPr="00A74315">
              <w:rPr>
                <w:rFonts w:cs="Calibri"/>
              </w:rPr>
              <w:t xml:space="preserve">Qué relación tiene el desarrollo económico de la humanidad con la contabilidad </w:t>
            </w:r>
          </w:p>
          <w:p w14:paraId="04118035" w14:textId="77777777" w:rsidR="00B9611D" w:rsidRPr="00A74315" w:rsidRDefault="00B9611D" w:rsidP="0060215D">
            <w:pPr>
              <w:numPr>
                <w:ilvl w:val="0"/>
                <w:numId w:val="15"/>
              </w:numPr>
              <w:spacing w:after="0" w:line="240" w:lineRule="auto"/>
              <w:ind w:left="357" w:firstLine="0"/>
              <w:jc w:val="both"/>
              <w:rPr>
                <w:rFonts w:cs="Calibri"/>
              </w:rPr>
            </w:pPr>
            <w:r w:rsidRPr="00A74315">
              <w:rPr>
                <w:rFonts w:cs="Calibri"/>
              </w:rPr>
              <w:t xml:space="preserve">Describa las acciones contables que observo en el video </w:t>
            </w:r>
          </w:p>
          <w:p w14:paraId="2E703331" w14:textId="77777777" w:rsidR="00B9611D" w:rsidRPr="00A74315" w:rsidRDefault="00B9611D" w:rsidP="0060215D">
            <w:pPr>
              <w:numPr>
                <w:ilvl w:val="0"/>
                <w:numId w:val="15"/>
              </w:numPr>
              <w:spacing w:after="0" w:line="240" w:lineRule="auto"/>
              <w:ind w:left="357" w:firstLine="0"/>
              <w:jc w:val="both"/>
              <w:rPr>
                <w:rFonts w:cs="Calibri"/>
              </w:rPr>
            </w:pPr>
            <w:r w:rsidRPr="00A74315">
              <w:rPr>
                <w:rFonts w:cs="Calibri"/>
              </w:rPr>
              <w:t xml:space="preserve">En su día a día, identifique momentos en los que aplica procesos contables </w:t>
            </w:r>
          </w:p>
          <w:p w14:paraId="2168B2A6" w14:textId="77777777" w:rsidR="0060215D" w:rsidRPr="00A74315" w:rsidRDefault="007158B2" w:rsidP="0060215D">
            <w:pPr>
              <w:numPr>
                <w:ilvl w:val="0"/>
                <w:numId w:val="15"/>
              </w:numPr>
              <w:spacing w:after="0" w:line="240" w:lineRule="auto"/>
              <w:ind w:left="357" w:firstLine="0"/>
              <w:jc w:val="both"/>
              <w:rPr>
                <w:rFonts w:cs="Calibri"/>
              </w:rPr>
            </w:pPr>
            <w:r w:rsidRPr="00A74315">
              <w:rPr>
                <w:rFonts w:cs="Calibri"/>
              </w:rPr>
              <w:t xml:space="preserve">Como </w:t>
            </w:r>
            <w:r w:rsidR="004B7831" w:rsidRPr="00A74315">
              <w:rPr>
                <w:rFonts w:cs="Calibri"/>
              </w:rPr>
              <w:t xml:space="preserve">afecta </w:t>
            </w:r>
            <w:r w:rsidRPr="00A74315">
              <w:rPr>
                <w:rFonts w:cs="Calibri"/>
              </w:rPr>
              <w:t xml:space="preserve">la contabilidad la vida de las personas </w:t>
            </w:r>
          </w:p>
          <w:p w14:paraId="489A4799" w14:textId="77777777" w:rsidR="007158B2" w:rsidRPr="00A74315" w:rsidRDefault="007158B2" w:rsidP="007158B2">
            <w:pPr>
              <w:numPr>
                <w:ilvl w:val="0"/>
                <w:numId w:val="15"/>
              </w:numPr>
              <w:spacing w:after="0" w:line="240" w:lineRule="auto"/>
              <w:ind w:left="357" w:firstLine="0"/>
              <w:jc w:val="both"/>
              <w:rPr>
                <w:rFonts w:cs="Calibri"/>
              </w:rPr>
            </w:pPr>
            <w:r w:rsidRPr="00A74315">
              <w:rPr>
                <w:rFonts w:cs="Calibri"/>
              </w:rPr>
              <w:t xml:space="preserve">Como influye el valor de los bienes, el valor del dinero y el valor del trabajo del hombre en la contabilidad </w:t>
            </w:r>
          </w:p>
          <w:p w14:paraId="61B98262" w14:textId="77777777" w:rsidR="00482616" w:rsidRPr="00A74315" w:rsidRDefault="00482616" w:rsidP="00482616">
            <w:pPr>
              <w:spacing w:after="0" w:line="240" w:lineRule="auto"/>
              <w:ind w:left="357"/>
              <w:jc w:val="both"/>
              <w:rPr>
                <w:rFonts w:cs="Calibri"/>
              </w:rPr>
            </w:pPr>
          </w:p>
        </w:tc>
      </w:tr>
      <w:tr w:rsidR="00881BDA" w:rsidRPr="00043BAF" w14:paraId="01E4C712" w14:textId="77777777" w:rsidTr="002150A3">
        <w:tc>
          <w:tcPr>
            <w:tcW w:w="9763" w:type="dxa"/>
          </w:tcPr>
          <w:p w14:paraId="3D59BB12" w14:textId="77777777" w:rsidR="00881BDA" w:rsidRPr="00A74315" w:rsidRDefault="00881BDA" w:rsidP="002150A3">
            <w:pPr>
              <w:pStyle w:val="Prrafodelista"/>
              <w:numPr>
                <w:ilvl w:val="1"/>
                <w:numId w:val="1"/>
              </w:numPr>
              <w:ind w:left="460"/>
              <w:jc w:val="both"/>
              <w:rPr>
                <w:rFonts w:cs="Calibri"/>
                <w:b/>
              </w:rPr>
            </w:pPr>
            <w:r w:rsidRPr="00A74315">
              <w:rPr>
                <w:rFonts w:cs="Calibri"/>
                <w:b/>
              </w:rPr>
              <w:t>Actividades de contextualización e identificación de conocimientos necesarios</w:t>
            </w:r>
            <w:r w:rsidR="00347210" w:rsidRPr="00A74315">
              <w:rPr>
                <w:rFonts w:cs="Calibri"/>
                <w:b/>
              </w:rPr>
              <w:t xml:space="preserve"> para el aprendizaje</w:t>
            </w:r>
            <w:r w:rsidRPr="00A74315">
              <w:rPr>
                <w:rFonts w:cs="Calibri"/>
                <w:b/>
              </w:rPr>
              <w:t>.</w:t>
            </w:r>
            <w:r w:rsidR="006F08B5" w:rsidRPr="00A74315">
              <w:rPr>
                <w:rFonts w:cs="Arial"/>
                <w:b/>
                <w:lang w:val="es-CO" w:eastAsia="es-CO"/>
              </w:rPr>
              <w:t>)</w:t>
            </w:r>
          </w:p>
          <w:p w14:paraId="366A6C52" w14:textId="77777777" w:rsidR="00881BDA" w:rsidRPr="00A74315" w:rsidRDefault="00D63DFD" w:rsidP="002150A3">
            <w:pPr>
              <w:shd w:val="clear" w:color="auto" w:fill="FFFFFF"/>
              <w:spacing w:after="0" w:line="240" w:lineRule="auto"/>
              <w:jc w:val="both"/>
              <w:rPr>
                <w:rFonts w:cs="Calibri"/>
              </w:rPr>
            </w:pPr>
            <w:r w:rsidRPr="00A74315">
              <w:rPr>
                <w:rFonts w:cs="Calibri"/>
              </w:rPr>
              <w:t xml:space="preserve">Haciendo uso de la memoria y el conversatorio anterior, los aprendices dispuestos en dos grupos, participaran de la didáctica activa </w:t>
            </w:r>
            <w:r w:rsidR="00022F5D" w:rsidRPr="00A74315">
              <w:rPr>
                <w:rFonts w:cs="Calibri"/>
              </w:rPr>
              <w:t>“</w:t>
            </w:r>
            <w:r w:rsidR="00022F5D" w:rsidRPr="00A74315">
              <w:rPr>
                <w:rFonts w:cs="Calibri"/>
                <w:i/>
              </w:rPr>
              <w:t>quien más sabe</w:t>
            </w:r>
            <w:r w:rsidR="00022F5D" w:rsidRPr="00A74315">
              <w:rPr>
                <w:rFonts w:cs="Calibri"/>
              </w:rPr>
              <w:t>”</w:t>
            </w:r>
            <w:r w:rsidRPr="00A74315">
              <w:rPr>
                <w:rFonts w:cs="Calibri"/>
              </w:rPr>
              <w:t>. Con la que el docente pretende identificar cuáles son los</w:t>
            </w:r>
            <w:r w:rsidR="00797679" w:rsidRPr="00A74315">
              <w:rPr>
                <w:rFonts w:cs="Calibri"/>
              </w:rPr>
              <w:t xml:space="preserve"> conocimientos revisados entre grado sexto</w:t>
            </w:r>
            <w:r w:rsidRPr="00A74315">
              <w:rPr>
                <w:rFonts w:cs="Calibri"/>
              </w:rPr>
              <w:t xml:space="preserve"> y </w:t>
            </w:r>
            <w:r w:rsidR="00797679" w:rsidRPr="00A74315">
              <w:rPr>
                <w:rFonts w:cs="Calibri"/>
              </w:rPr>
              <w:t>grado noveno</w:t>
            </w:r>
            <w:r w:rsidRPr="00A74315">
              <w:rPr>
                <w:rFonts w:cs="Calibri"/>
              </w:rPr>
              <w:t>, para el caso de las instituciones educativas técnicas y cultura general para las que no, más recordados por los aprendices que inician su proceso de f</w:t>
            </w:r>
            <w:r w:rsidR="003B0B5B" w:rsidRPr="00A74315">
              <w:rPr>
                <w:rFonts w:cs="Calibri"/>
              </w:rPr>
              <w:t>ormación como</w:t>
            </w:r>
            <w:r w:rsidRPr="00A74315">
              <w:rPr>
                <w:rFonts w:cs="Calibri"/>
              </w:rPr>
              <w:t xml:space="preserve"> técnicos en </w:t>
            </w:r>
            <w:r w:rsidR="00022F5D" w:rsidRPr="00A74315">
              <w:rPr>
                <w:rFonts w:cs="Calibri"/>
              </w:rPr>
              <w:t>contabilización</w:t>
            </w:r>
            <w:r w:rsidRPr="00A74315">
              <w:rPr>
                <w:rFonts w:cs="Calibri"/>
              </w:rPr>
              <w:t xml:space="preserve"> de operaciones comerciales y financieras. </w:t>
            </w:r>
          </w:p>
          <w:p w14:paraId="2BCA43E8" w14:textId="77777777" w:rsidR="002528E1" w:rsidRPr="00A74315" w:rsidRDefault="002528E1" w:rsidP="002150A3">
            <w:pPr>
              <w:shd w:val="clear" w:color="auto" w:fill="FFFFFF"/>
              <w:spacing w:after="0" w:line="240" w:lineRule="auto"/>
              <w:jc w:val="both"/>
              <w:rPr>
                <w:rFonts w:cs="Calibri"/>
              </w:rPr>
            </w:pPr>
          </w:p>
          <w:p w14:paraId="099BE504" w14:textId="77777777" w:rsidR="00022F5D" w:rsidRPr="00A74315" w:rsidRDefault="00022F5D" w:rsidP="002150A3">
            <w:pPr>
              <w:shd w:val="clear" w:color="auto" w:fill="FFFFFF"/>
              <w:spacing w:after="0" w:line="240" w:lineRule="auto"/>
              <w:jc w:val="both"/>
              <w:rPr>
                <w:rFonts w:cs="Calibri"/>
              </w:rPr>
            </w:pPr>
            <w:r w:rsidRPr="00A74315">
              <w:rPr>
                <w:rFonts w:cs="Calibri"/>
              </w:rPr>
              <w:t xml:space="preserve">La actividad consiste en responder 20 preguntas asociadas al tema contable y de inventarios, el equipo que suma más puntos gana. </w:t>
            </w:r>
          </w:p>
          <w:p w14:paraId="3CAD73BD" w14:textId="77777777" w:rsidR="00022F5D" w:rsidRPr="00A74315" w:rsidRDefault="00022F5D" w:rsidP="002150A3">
            <w:pPr>
              <w:shd w:val="clear" w:color="auto" w:fill="FFFFFF"/>
              <w:spacing w:after="0" w:line="240" w:lineRule="auto"/>
              <w:jc w:val="both"/>
              <w:rPr>
                <w:rFonts w:cs="Calibri"/>
              </w:rPr>
            </w:pPr>
          </w:p>
          <w:p w14:paraId="653DF6B8" w14:textId="77777777" w:rsidR="00022F5D" w:rsidRPr="00A74315" w:rsidRDefault="00022F5D" w:rsidP="002150A3">
            <w:pPr>
              <w:shd w:val="clear" w:color="auto" w:fill="FFFFFF"/>
              <w:spacing w:after="0" w:line="240" w:lineRule="auto"/>
              <w:jc w:val="both"/>
              <w:rPr>
                <w:rFonts w:cs="Calibri"/>
              </w:rPr>
            </w:pPr>
            <w:r w:rsidRPr="00A74315">
              <w:rPr>
                <w:rFonts w:cs="Calibri"/>
              </w:rPr>
              <w:t>Estas preguntas previamente elaboradas por el docente y cortadas en papel de forma individual, reposaran en una bolsa oscura, cuando el docente lo indique un equipo tomar</w:t>
            </w:r>
            <w:r w:rsidR="003B0B5B" w:rsidRPr="00A74315">
              <w:rPr>
                <w:rFonts w:cs="Calibri"/>
              </w:rPr>
              <w:t>á</w:t>
            </w:r>
            <w:r w:rsidRPr="00A74315">
              <w:rPr>
                <w:rFonts w:cs="Calibri"/>
              </w:rPr>
              <w:t xml:space="preserve"> un papel, leerá la p</w:t>
            </w:r>
            <w:r w:rsidR="003B0B5B" w:rsidRPr="00A74315">
              <w:rPr>
                <w:rFonts w:cs="Calibri"/>
              </w:rPr>
              <w:t>regunta, consulta con su equipo</w:t>
            </w:r>
            <w:r w:rsidRPr="00A74315">
              <w:rPr>
                <w:rFonts w:cs="Calibri"/>
              </w:rPr>
              <w:t xml:space="preserve"> </w:t>
            </w:r>
            <w:r w:rsidR="003B0B5B" w:rsidRPr="00A74315">
              <w:rPr>
                <w:rFonts w:cs="Calibri"/>
              </w:rPr>
              <w:t>la respuesta y responde, si esta</w:t>
            </w:r>
            <w:r w:rsidRPr="00A74315">
              <w:rPr>
                <w:rFonts w:cs="Calibri"/>
              </w:rPr>
              <w:t xml:space="preserve"> es errada no suma puntos, el equipo contrario tiene la oportunidad de responder, si</w:t>
            </w:r>
            <w:r w:rsidR="003B0B5B" w:rsidRPr="00A74315">
              <w:rPr>
                <w:rFonts w:cs="Calibri"/>
              </w:rPr>
              <w:t xml:space="preserve"> la respuesta es correcta sumará</w:t>
            </w:r>
            <w:r w:rsidRPr="00A74315">
              <w:rPr>
                <w:rFonts w:cs="Calibri"/>
              </w:rPr>
              <w:t xml:space="preserve"> doble punto, si es errada se le restara un punto. </w:t>
            </w:r>
          </w:p>
          <w:p w14:paraId="152EE19D" w14:textId="77777777" w:rsidR="002528E1" w:rsidRPr="00A74315" w:rsidRDefault="002528E1" w:rsidP="002150A3">
            <w:pPr>
              <w:shd w:val="clear" w:color="auto" w:fill="FFFFFF"/>
              <w:spacing w:after="0" w:line="240" w:lineRule="auto"/>
              <w:jc w:val="both"/>
              <w:rPr>
                <w:rFonts w:cs="Calibri"/>
              </w:rPr>
            </w:pPr>
          </w:p>
          <w:p w14:paraId="429205AC" w14:textId="77777777" w:rsidR="004B5851" w:rsidRPr="00A74315" w:rsidRDefault="004B5851" w:rsidP="002150A3">
            <w:pPr>
              <w:shd w:val="clear" w:color="auto" w:fill="FFFFFF"/>
              <w:spacing w:after="0" w:line="240" w:lineRule="auto"/>
              <w:jc w:val="both"/>
              <w:rPr>
                <w:rFonts w:cs="Calibri"/>
              </w:rPr>
            </w:pPr>
            <w:r w:rsidRPr="00A74315">
              <w:rPr>
                <w:rFonts w:cs="Calibri"/>
              </w:rPr>
              <w:t>Los res</w:t>
            </w:r>
            <w:r w:rsidR="003B0B5B" w:rsidRPr="00A74315">
              <w:rPr>
                <w:rFonts w:cs="Calibri"/>
              </w:rPr>
              <w:t>ultados de esta actividad son</w:t>
            </w:r>
            <w:r w:rsidRPr="00A74315">
              <w:rPr>
                <w:rFonts w:cs="Calibri"/>
              </w:rPr>
              <w:t xml:space="preserve"> indicadores para el docente en relación a los temas que debe profundizar con los aprendices, posiblemente unos más que otros. </w:t>
            </w:r>
          </w:p>
          <w:p w14:paraId="76F075D1" w14:textId="77777777" w:rsidR="004B5851" w:rsidRPr="00A74315" w:rsidRDefault="004B5851" w:rsidP="002150A3">
            <w:pPr>
              <w:shd w:val="clear" w:color="auto" w:fill="FFFFFF"/>
              <w:spacing w:after="0" w:line="240" w:lineRule="auto"/>
              <w:jc w:val="both"/>
              <w:rPr>
                <w:rFonts w:cs="Calibri"/>
                <w:b/>
              </w:rPr>
            </w:pPr>
          </w:p>
        </w:tc>
      </w:tr>
      <w:tr w:rsidR="00881BDA" w:rsidRPr="00043BAF" w14:paraId="57811CFA" w14:textId="77777777" w:rsidTr="002150A3">
        <w:tc>
          <w:tcPr>
            <w:tcW w:w="9763" w:type="dxa"/>
          </w:tcPr>
          <w:p w14:paraId="40B59FA2" w14:textId="2E409145" w:rsidR="00881BDA" w:rsidRPr="00A74315" w:rsidRDefault="00881BDA" w:rsidP="002150A3">
            <w:pPr>
              <w:pStyle w:val="Prrafodelista"/>
              <w:numPr>
                <w:ilvl w:val="1"/>
                <w:numId w:val="1"/>
              </w:numPr>
              <w:ind w:left="743" w:hanging="567"/>
              <w:jc w:val="both"/>
              <w:rPr>
                <w:rFonts w:cs="Calibri"/>
                <w:b/>
              </w:rPr>
            </w:pPr>
            <w:r w:rsidRPr="00A74315">
              <w:rPr>
                <w:rFonts w:cs="Calibri"/>
                <w:b/>
              </w:rPr>
              <w:t>Actividades de apropiación</w:t>
            </w:r>
            <w:r w:rsidR="007836E8" w:rsidRPr="00A74315">
              <w:rPr>
                <w:rFonts w:cs="Calibri"/>
                <w:b/>
              </w:rPr>
              <w:t xml:space="preserve"> del conocimiento (Conceptualización y Teorización)</w:t>
            </w:r>
            <w:r w:rsidRPr="00A74315">
              <w:rPr>
                <w:rFonts w:cs="Calibri"/>
                <w:b/>
              </w:rPr>
              <w:t>.</w:t>
            </w:r>
          </w:p>
          <w:p w14:paraId="12B9D622" w14:textId="77777777" w:rsidR="006712CC" w:rsidRPr="00A74315" w:rsidRDefault="00797679" w:rsidP="00797679">
            <w:pPr>
              <w:pStyle w:val="Prrafodelista"/>
              <w:numPr>
                <w:ilvl w:val="0"/>
                <w:numId w:val="36"/>
              </w:numPr>
              <w:spacing w:after="0" w:line="240" w:lineRule="auto"/>
              <w:jc w:val="both"/>
              <w:rPr>
                <w:rFonts w:cs="Calibri"/>
                <w:b/>
                <w:sz w:val="20"/>
                <w:lang w:val="es-ES_tradnl"/>
              </w:rPr>
            </w:pPr>
            <w:r w:rsidRPr="00A74315">
              <w:rPr>
                <w:rFonts w:cs="Calibri"/>
                <w:b/>
                <w:sz w:val="20"/>
                <w:lang w:val="es-ES_tradnl"/>
              </w:rPr>
              <w:t>Identificar las características generales de la contabilidad y las empresas según la normatividad legal vigente.</w:t>
            </w:r>
          </w:p>
          <w:p w14:paraId="7E589D61" w14:textId="77777777" w:rsidR="00797679" w:rsidRPr="00A74315" w:rsidRDefault="00797679" w:rsidP="00797679">
            <w:pPr>
              <w:pStyle w:val="Prrafodelista"/>
              <w:spacing w:after="0" w:line="240" w:lineRule="auto"/>
              <w:jc w:val="both"/>
              <w:rPr>
                <w:rFonts w:cs="Calibri"/>
                <w:b/>
                <w:sz w:val="20"/>
                <w:lang w:val="es-ES_tradnl"/>
              </w:rPr>
            </w:pPr>
          </w:p>
          <w:p w14:paraId="289A99EF" w14:textId="77777777" w:rsidR="00797679" w:rsidRPr="00A74315" w:rsidRDefault="006712CC" w:rsidP="00797679">
            <w:pPr>
              <w:numPr>
                <w:ilvl w:val="0"/>
                <w:numId w:val="38"/>
              </w:numPr>
              <w:spacing w:after="0" w:line="240" w:lineRule="auto"/>
              <w:jc w:val="both"/>
              <w:rPr>
                <w:rFonts w:cs="Arial"/>
                <w:lang w:val="es-CO"/>
              </w:rPr>
            </w:pPr>
            <w:r w:rsidRPr="00A74315">
              <w:rPr>
                <w:rFonts w:cs="Arial"/>
                <w:lang w:val="es-CO"/>
              </w:rPr>
              <w:lastRenderedPageBreak/>
              <w:t>De forma individual los aprendices consultan</w:t>
            </w:r>
            <w:r w:rsidR="00EB78A9" w:rsidRPr="00A74315">
              <w:rPr>
                <w:rFonts w:cs="Arial"/>
                <w:lang w:val="es-CO"/>
              </w:rPr>
              <w:t xml:space="preserve"> en </w:t>
            </w:r>
            <w:r w:rsidR="00EB78A9" w:rsidRPr="00A74315">
              <w:rPr>
                <w:rFonts w:cs="Arial"/>
              </w:rPr>
              <w:t>Código de Comercio, Decreto 2649, Decreto 2650 de 1993</w:t>
            </w:r>
            <w:r w:rsidR="00797679" w:rsidRPr="00A74315">
              <w:rPr>
                <w:rFonts w:cs="Arial"/>
              </w:rPr>
              <w:t>, Contabilidad 2000 Mc Graw H</w:t>
            </w:r>
            <w:r w:rsidR="00EB78A9" w:rsidRPr="00A74315">
              <w:rPr>
                <w:rFonts w:cs="Arial"/>
              </w:rPr>
              <w:t>i</w:t>
            </w:r>
            <w:r w:rsidR="00797679" w:rsidRPr="00A74315">
              <w:rPr>
                <w:rFonts w:cs="Arial"/>
              </w:rPr>
              <w:t>l</w:t>
            </w:r>
            <w:r w:rsidR="00EB78A9" w:rsidRPr="00A74315">
              <w:rPr>
                <w:rFonts w:cs="Arial"/>
              </w:rPr>
              <w:t>l, Ley 43 de 1990</w:t>
            </w:r>
            <w:r w:rsidR="00EB78A9" w:rsidRPr="00A74315">
              <w:rPr>
                <w:rFonts w:cs="Calibri"/>
                <w:b/>
                <w:u w:val="single"/>
              </w:rPr>
              <w:t>,</w:t>
            </w:r>
            <w:r w:rsidR="00EB78A9" w:rsidRPr="00A74315">
              <w:rPr>
                <w:rFonts w:cs="Calibri"/>
                <w:b/>
              </w:rPr>
              <w:t xml:space="preserve"> </w:t>
            </w:r>
            <w:hyperlink r:id="rId11" w:history="1">
              <w:r w:rsidR="00EB78A9" w:rsidRPr="00A74315">
                <w:rPr>
                  <w:rStyle w:val="Hipervnculo"/>
                  <w:rFonts w:cs="Arial"/>
                  <w:color w:val="auto"/>
                  <w:u w:val="none"/>
                </w:rPr>
                <w:t>www.ccc.gov.co</w:t>
              </w:r>
            </w:hyperlink>
            <w:r w:rsidR="00EB78A9" w:rsidRPr="00A74315">
              <w:rPr>
                <w:rFonts w:cs="Arial"/>
              </w:rPr>
              <w:t xml:space="preserve">, </w:t>
            </w:r>
            <w:hyperlink r:id="rId12" w:history="1">
              <w:r w:rsidR="00EB78A9" w:rsidRPr="00A74315">
                <w:rPr>
                  <w:rStyle w:val="Hipervnculo"/>
                  <w:rFonts w:cs="Arial"/>
                  <w:color w:val="auto"/>
                  <w:u w:val="none"/>
                </w:rPr>
                <w:t>www.gerencie.com</w:t>
              </w:r>
            </w:hyperlink>
            <w:r w:rsidR="00EB78A9" w:rsidRPr="00A74315">
              <w:rPr>
                <w:rFonts w:cs="Arial"/>
              </w:rPr>
              <w:t xml:space="preserve">, </w:t>
            </w:r>
            <w:hyperlink r:id="rId13" w:history="1">
              <w:r w:rsidR="00EB78A9" w:rsidRPr="00A74315">
                <w:rPr>
                  <w:rStyle w:val="Hipervnculo"/>
                  <w:rFonts w:cs="Arial"/>
                  <w:color w:val="auto"/>
                  <w:u w:val="none"/>
                </w:rPr>
                <w:t>www.empresarios.com</w:t>
              </w:r>
            </w:hyperlink>
            <w:r w:rsidR="00EB78A9" w:rsidRPr="00A74315">
              <w:t xml:space="preserve">, </w:t>
            </w:r>
            <w:hyperlink r:id="rId14" w:history="1">
              <w:r w:rsidR="00EB78A9" w:rsidRPr="00A74315">
                <w:rPr>
                  <w:rStyle w:val="Hipervnculo"/>
                  <w:rFonts w:cs="Arial"/>
                  <w:color w:val="auto"/>
                  <w:u w:val="none"/>
                </w:rPr>
                <w:t>www.actualicese.com</w:t>
              </w:r>
            </w:hyperlink>
            <w:r w:rsidR="00EB78A9" w:rsidRPr="00A74315">
              <w:t>;</w:t>
            </w:r>
            <w:r w:rsidRPr="00A74315">
              <w:rPr>
                <w:rFonts w:cs="Arial"/>
                <w:lang w:val="es-CO"/>
              </w:rPr>
              <w:t xml:space="preserve"> sobre las normas básicas de contabilidad, las cualidades de la información contable, las normas técnicas de contabilidad, que es una cuenta contable y que es la ecuación contable. </w:t>
            </w:r>
          </w:p>
          <w:p w14:paraId="4E103DDD" w14:textId="77777777" w:rsidR="00797679" w:rsidRPr="00A74315" w:rsidRDefault="00797679" w:rsidP="00797679">
            <w:pPr>
              <w:spacing w:after="0" w:line="240" w:lineRule="auto"/>
              <w:ind w:left="720"/>
              <w:jc w:val="both"/>
              <w:rPr>
                <w:rFonts w:cs="Arial"/>
                <w:lang w:val="es-CO"/>
              </w:rPr>
            </w:pPr>
          </w:p>
          <w:p w14:paraId="60223188" w14:textId="77777777" w:rsidR="006712CC" w:rsidRPr="00A74315" w:rsidRDefault="006712CC" w:rsidP="00797679">
            <w:pPr>
              <w:spacing w:after="0" w:line="240" w:lineRule="auto"/>
              <w:ind w:left="720"/>
              <w:jc w:val="both"/>
              <w:rPr>
                <w:rFonts w:cs="Arial"/>
                <w:lang w:val="es-CO"/>
              </w:rPr>
            </w:pPr>
            <w:r w:rsidRPr="00A74315">
              <w:rPr>
                <w:rFonts w:cs="Arial"/>
                <w:lang w:val="es-CO"/>
              </w:rPr>
              <w:t>Con el resultado de esta consulta los aprendices deben elaborar un mapa mental en el que se establecen las relaciones entre los conceptos explorados y serán expuestos en el salón de clase para conocim</w:t>
            </w:r>
            <w:r w:rsidR="00805B27" w:rsidRPr="00A74315">
              <w:rPr>
                <w:rFonts w:cs="Arial"/>
                <w:lang w:val="es-CO"/>
              </w:rPr>
              <w:t>iento de los compañeros</w:t>
            </w:r>
            <w:r w:rsidRPr="00A74315">
              <w:rPr>
                <w:rFonts w:cs="Arial"/>
                <w:lang w:val="es-CO"/>
              </w:rPr>
              <w:t>, en caso de haber inquietudes frente a los mapas mentales, cada autor debe argumentar las relaciones que ha establecido y el docente técnico estará pendiente de est</w:t>
            </w:r>
            <w:r w:rsidR="006B7ABB" w:rsidRPr="00A74315">
              <w:rPr>
                <w:rFonts w:cs="Arial"/>
                <w:lang w:val="es-CO"/>
              </w:rPr>
              <w:t>a</w:t>
            </w:r>
            <w:r w:rsidRPr="00A74315">
              <w:rPr>
                <w:rFonts w:cs="Arial"/>
                <w:lang w:val="es-CO"/>
              </w:rPr>
              <w:t xml:space="preserve"> argumentación y apoyara haciendo claridades que sean necesarias. </w:t>
            </w:r>
          </w:p>
          <w:p w14:paraId="1AD31DFA" w14:textId="77777777" w:rsidR="006712CC" w:rsidRPr="00A74315" w:rsidRDefault="006712CC" w:rsidP="002150A3">
            <w:pPr>
              <w:shd w:val="clear" w:color="auto" w:fill="FFFFFF"/>
              <w:spacing w:after="0" w:line="240" w:lineRule="auto"/>
              <w:jc w:val="both"/>
              <w:rPr>
                <w:rFonts w:cs="Arial"/>
                <w:lang w:val="es-CO"/>
              </w:rPr>
            </w:pPr>
          </w:p>
          <w:p w14:paraId="3031C50E" w14:textId="77777777" w:rsidR="00797679" w:rsidRPr="00A74315" w:rsidRDefault="0039198D" w:rsidP="00797679">
            <w:pPr>
              <w:pStyle w:val="Prrafodelista"/>
              <w:numPr>
                <w:ilvl w:val="0"/>
                <w:numId w:val="38"/>
              </w:numPr>
              <w:jc w:val="both"/>
              <w:rPr>
                <w:rFonts w:cs="Arial"/>
              </w:rPr>
            </w:pPr>
            <w:r w:rsidRPr="00A74315">
              <w:rPr>
                <w:rFonts w:cs="Arial"/>
              </w:rPr>
              <w:t>En equipos de trabajo, los aprendices hacen lectura analítica de los títulos I al III</w:t>
            </w:r>
            <w:r w:rsidR="002528E1" w:rsidRPr="00A74315">
              <w:rPr>
                <w:rFonts w:cs="Arial"/>
              </w:rPr>
              <w:t xml:space="preserve"> del libro Primero</w:t>
            </w:r>
            <w:r w:rsidR="00EB78A9" w:rsidRPr="00A74315">
              <w:rPr>
                <w:rFonts w:cs="Arial"/>
              </w:rPr>
              <w:t xml:space="preserve"> del Código de C</w:t>
            </w:r>
            <w:r w:rsidRPr="00A74315">
              <w:rPr>
                <w:rFonts w:cs="Arial"/>
              </w:rPr>
              <w:t>omercio, deben identificar a quienes se refiere estos títulos y traer a la sesión presencial para presentación en plenaria ejemplos de cada uno de ellos e indicar sus responsabilidades, usos, aplicaciones y/o</w:t>
            </w:r>
            <w:r w:rsidR="006B7ABB" w:rsidRPr="00A74315">
              <w:rPr>
                <w:rFonts w:cs="Arial"/>
              </w:rPr>
              <w:t xml:space="preserve"> funciones.</w:t>
            </w:r>
          </w:p>
          <w:p w14:paraId="00617DA3" w14:textId="33C1EF01" w:rsidR="002153A5" w:rsidRPr="00A74315" w:rsidRDefault="002153A5" w:rsidP="00797679">
            <w:pPr>
              <w:pStyle w:val="Prrafodelista"/>
              <w:jc w:val="both"/>
              <w:rPr>
                <w:rFonts w:cs="Arial"/>
              </w:rPr>
            </w:pPr>
            <w:r w:rsidRPr="00A74315">
              <w:rPr>
                <w:rFonts w:cs="Calibri"/>
              </w:rPr>
              <w:t>Realice las siguie</w:t>
            </w:r>
            <w:r w:rsidR="00B3222E" w:rsidRPr="00A74315">
              <w:rPr>
                <w:rFonts w:cs="Calibri"/>
              </w:rPr>
              <w:t xml:space="preserve">ntes lecturas y consultas en </w:t>
            </w:r>
            <w:r w:rsidRPr="00A74315">
              <w:rPr>
                <w:rFonts w:cs="Calibri"/>
              </w:rPr>
              <w:t>internet o en  texto, así:</w:t>
            </w:r>
          </w:p>
          <w:p w14:paraId="371D77A2" w14:textId="142F5642" w:rsidR="002153A5" w:rsidRPr="00A74315" w:rsidRDefault="002153A5" w:rsidP="00797679">
            <w:pPr>
              <w:numPr>
                <w:ilvl w:val="0"/>
                <w:numId w:val="19"/>
              </w:numPr>
              <w:spacing w:after="0" w:line="360" w:lineRule="auto"/>
              <w:jc w:val="both"/>
              <w:rPr>
                <w:rFonts w:cs="Calibri"/>
              </w:rPr>
            </w:pPr>
            <w:r w:rsidRPr="00A74315">
              <w:rPr>
                <w:rFonts w:cs="Calibri"/>
              </w:rPr>
              <w:t>Contabilidad en la Empresa, concepto, objet</w:t>
            </w:r>
            <w:r w:rsidR="00B3222E" w:rsidRPr="00A74315">
              <w:rPr>
                <w:rFonts w:cs="Calibri"/>
              </w:rPr>
              <w:t>ivos  y sus Campos de Acción</w:t>
            </w:r>
          </w:p>
          <w:p w14:paraId="00835C25" w14:textId="65B7458A" w:rsidR="002153A5" w:rsidRPr="00A74315" w:rsidRDefault="002153A5" w:rsidP="002153A5">
            <w:pPr>
              <w:numPr>
                <w:ilvl w:val="0"/>
                <w:numId w:val="19"/>
              </w:numPr>
              <w:spacing w:after="0" w:line="360" w:lineRule="auto"/>
              <w:jc w:val="both"/>
              <w:rPr>
                <w:rFonts w:cs="Calibri"/>
              </w:rPr>
            </w:pPr>
            <w:r w:rsidRPr="00A74315">
              <w:rPr>
                <w:rFonts w:cs="Calibri"/>
              </w:rPr>
              <w:t>Concepto, registros y saldos de cu</w:t>
            </w:r>
            <w:r w:rsidR="00B3222E" w:rsidRPr="00A74315">
              <w:rPr>
                <w:rFonts w:cs="Calibri"/>
              </w:rPr>
              <w:t>enta contable</w:t>
            </w:r>
          </w:p>
          <w:p w14:paraId="4A72B495" w14:textId="0BF30EC1" w:rsidR="002153A5" w:rsidRPr="00A74315" w:rsidRDefault="002153A5" w:rsidP="002153A5">
            <w:pPr>
              <w:numPr>
                <w:ilvl w:val="0"/>
                <w:numId w:val="19"/>
              </w:numPr>
              <w:spacing w:after="0" w:line="360" w:lineRule="auto"/>
              <w:jc w:val="both"/>
              <w:rPr>
                <w:rFonts w:cs="Calibri"/>
              </w:rPr>
            </w:pPr>
            <w:r w:rsidRPr="00A74315">
              <w:rPr>
                <w:rFonts w:cs="Calibri"/>
              </w:rPr>
              <w:t>Clasificación, Nomenclatura y Movi</w:t>
            </w:r>
            <w:r w:rsidR="00B3222E" w:rsidRPr="00A74315">
              <w:rPr>
                <w:rFonts w:cs="Calibri"/>
              </w:rPr>
              <w:t>miento de las Cuentas Contables</w:t>
            </w:r>
          </w:p>
          <w:p w14:paraId="2D869A5D" w14:textId="2D46FD2F" w:rsidR="002153A5" w:rsidRPr="00A74315" w:rsidRDefault="002153A5" w:rsidP="002153A5">
            <w:pPr>
              <w:numPr>
                <w:ilvl w:val="0"/>
                <w:numId w:val="19"/>
              </w:numPr>
              <w:spacing w:after="0" w:line="360" w:lineRule="auto"/>
              <w:jc w:val="both"/>
              <w:rPr>
                <w:rFonts w:cs="Calibri"/>
              </w:rPr>
            </w:pPr>
            <w:r w:rsidRPr="00A74315">
              <w:rPr>
                <w:rFonts w:cs="Calibri"/>
              </w:rPr>
              <w:t>Cuent</w:t>
            </w:r>
            <w:r w:rsidR="00B3222E" w:rsidRPr="00A74315">
              <w:rPr>
                <w:rFonts w:cs="Calibri"/>
              </w:rPr>
              <w:t>as Reales o del Balance General</w:t>
            </w:r>
          </w:p>
          <w:p w14:paraId="1FDCA5BF" w14:textId="37B83130" w:rsidR="002153A5" w:rsidRPr="00A74315" w:rsidRDefault="002153A5" w:rsidP="002153A5">
            <w:pPr>
              <w:numPr>
                <w:ilvl w:val="0"/>
                <w:numId w:val="19"/>
              </w:numPr>
              <w:spacing w:after="0" w:line="360" w:lineRule="auto"/>
              <w:jc w:val="both"/>
              <w:rPr>
                <w:rFonts w:cs="Calibri"/>
              </w:rPr>
            </w:pPr>
            <w:r w:rsidRPr="00A74315">
              <w:rPr>
                <w:rFonts w:cs="Calibri"/>
              </w:rPr>
              <w:t>Cuentas Nomin</w:t>
            </w:r>
            <w:r w:rsidR="00B3222E" w:rsidRPr="00A74315">
              <w:rPr>
                <w:rFonts w:cs="Calibri"/>
              </w:rPr>
              <w:t>ales o del Estado de Resultados</w:t>
            </w:r>
          </w:p>
          <w:p w14:paraId="6ECF608F" w14:textId="68F44687" w:rsidR="002153A5" w:rsidRPr="00A74315" w:rsidRDefault="002153A5" w:rsidP="002153A5">
            <w:pPr>
              <w:numPr>
                <w:ilvl w:val="0"/>
                <w:numId w:val="19"/>
              </w:numPr>
              <w:spacing w:after="0" w:line="360" w:lineRule="auto"/>
              <w:jc w:val="both"/>
              <w:rPr>
                <w:rFonts w:cs="Calibri"/>
              </w:rPr>
            </w:pPr>
            <w:r w:rsidRPr="00A74315">
              <w:rPr>
                <w:rFonts w:cs="Calibri"/>
              </w:rPr>
              <w:t>Concepto y Estru</w:t>
            </w:r>
            <w:r w:rsidR="00B3222E" w:rsidRPr="00A74315">
              <w:rPr>
                <w:rFonts w:cs="Calibri"/>
              </w:rPr>
              <w:t>ctura del Plan Único de Cuentas</w:t>
            </w:r>
          </w:p>
          <w:p w14:paraId="24B8356D" w14:textId="77777777" w:rsidR="00797679" w:rsidRPr="00A74315" w:rsidRDefault="002153A5" w:rsidP="00797679">
            <w:pPr>
              <w:numPr>
                <w:ilvl w:val="0"/>
                <w:numId w:val="19"/>
              </w:numPr>
              <w:spacing w:after="0" w:line="360" w:lineRule="auto"/>
              <w:jc w:val="both"/>
              <w:rPr>
                <w:rFonts w:cs="Calibri"/>
              </w:rPr>
            </w:pPr>
            <w:r w:rsidRPr="00A74315">
              <w:rPr>
                <w:rFonts w:cs="Calibri"/>
              </w:rPr>
              <w:t xml:space="preserve">Estructuración de cuentas de acuerdo al P.UC.  </w:t>
            </w:r>
          </w:p>
          <w:p w14:paraId="49E66A98" w14:textId="77777777" w:rsidR="00797679" w:rsidRPr="00A74315" w:rsidRDefault="00797679" w:rsidP="00797679">
            <w:pPr>
              <w:spacing w:after="0" w:line="360" w:lineRule="auto"/>
              <w:ind w:left="720"/>
              <w:jc w:val="both"/>
              <w:rPr>
                <w:rFonts w:cs="Calibri"/>
              </w:rPr>
            </w:pPr>
          </w:p>
          <w:p w14:paraId="27941473" w14:textId="77777777" w:rsidR="002153A5" w:rsidRPr="00A74315" w:rsidRDefault="002153A5" w:rsidP="00797679">
            <w:pPr>
              <w:spacing w:after="0" w:line="360" w:lineRule="auto"/>
              <w:ind w:left="720"/>
              <w:jc w:val="both"/>
              <w:rPr>
                <w:rFonts w:cs="Calibri"/>
              </w:rPr>
            </w:pPr>
            <w:r w:rsidRPr="00A74315">
              <w:rPr>
                <w:rFonts w:cs="Calibri"/>
              </w:rPr>
              <w:t>Cada grupo de trabajo realizará un mapa conceptual para cada uno de los literales, éste debe reposar en su portafolio.  Se realizará además sustentación de forma oral por equipos de trabajo.</w:t>
            </w:r>
          </w:p>
          <w:p w14:paraId="76E14156" w14:textId="77777777" w:rsidR="002153A5" w:rsidRPr="00A74315" w:rsidRDefault="002153A5" w:rsidP="002153A5">
            <w:pPr>
              <w:spacing w:after="0" w:line="240" w:lineRule="auto"/>
              <w:ind w:left="284"/>
              <w:rPr>
                <w:rFonts w:cs="Calibri"/>
              </w:rPr>
            </w:pPr>
          </w:p>
          <w:p w14:paraId="3A947DF9" w14:textId="4F05E896" w:rsidR="002153A5" w:rsidRPr="00A74315" w:rsidRDefault="000645E5" w:rsidP="00797679">
            <w:pPr>
              <w:numPr>
                <w:ilvl w:val="0"/>
                <w:numId w:val="38"/>
              </w:numPr>
              <w:spacing w:line="360" w:lineRule="auto"/>
              <w:jc w:val="both"/>
              <w:rPr>
                <w:rFonts w:cs="Calibri"/>
              </w:rPr>
            </w:pPr>
            <w:r w:rsidRPr="00A74315">
              <w:rPr>
                <w:rFonts w:cs="Calibri"/>
              </w:rPr>
              <w:t xml:space="preserve">De forma individual los aprendices deben registrar en su cuaderno de contabilidad el caso practico que entregara el docente y debe desarrollar los puntos que se presenta a continuación. </w:t>
            </w:r>
          </w:p>
          <w:p w14:paraId="6DB18B80" w14:textId="77777777" w:rsidR="00797679" w:rsidRPr="00A74315" w:rsidRDefault="002153A5" w:rsidP="00797679">
            <w:pPr>
              <w:numPr>
                <w:ilvl w:val="0"/>
                <w:numId w:val="39"/>
              </w:numPr>
              <w:spacing w:line="240" w:lineRule="auto"/>
              <w:ind w:left="1418"/>
              <w:jc w:val="both"/>
              <w:rPr>
                <w:rFonts w:cs="Calibri"/>
              </w:rPr>
            </w:pPr>
            <w:r w:rsidRPr="00A74315">
              <w:rPr>
                <w:rFonts w:cs="Calibri"/>
              </w:rPr>
              <w:t>Clasificar y codificar las cuentas de acuerdo al Plan Único de Cuentas</w:t>
            </w:r>
          </w:p>
          <w:p w14:paraId="25194B12" w14:textId="77777777" w:rsidR="002153A5" w:rsidRPr="00A74315" w:rsidRDefault="002153A5" w:rsidP="00797679">
            <w:pPr>
              <w:numPr>
                <w:ilvl w:val="0"/>
                <w:numId w:val="39"/>
              </w:numPr>
              <w:spacing w:after="0" w:line="240" w:lineRule="auto"/>
              <w:ind w:left="1428"/>
              <w:jc w:val="both"/>
              <w:rPr>
                <w:rFonts w:cs="Calibri"/>
              </w:rPr>
            </w:pPr>
            <w:r w:rsidRPr="00A74315">
              <w:rPr>
                <w:rFonts w:cs="Calibri"/>
              </w:rPr>
              <w:t>Escribir el nombre de las cuentas contables de acuerdo a los códigos dados</w:t>
            </w:r>
          </w:p>
          <w:p w14:paraId="5BEAA7BF" w14:textId="77777777" w:rsidR="00C0796B" w:rsidRPr="00A74315" w:rsidRDefault="00C0796B" w:rsidP="00C0796B">
            <w:pPr>
              <w:spacing w:after="0" w:line="240" w:lineRule="auto"/>
              <w:ind w:left="1428"/>
              <w:jc w:val="both"/>
              <w:rPr>
                <w:rFonts w:cs="Calibri"/>
              </w:rPr>
            </w:pPr>
          </w:p>
          <w:p w14:paraId="38D8AC8F" w14:textId="77777777" w:rsidR="00E943A5" w:rsidRPr="00A74315" w:rsidRDefault="00E943A5" w:rsidP="00E943A5">
            <w:pPr>
              <w:spacing w:after="0" w:line="360" w:lineRule="auto"/>
              <w:ind w:left="992"/>
              <w:jc w:val="both"/>
              <w:rPr>
                <w:rFonts w:cs="Calibri"/>
              </w:rPr>
            </w:pPr>
          </w:p>
          <w:p w14:paraId="76477BF6" w14:textId="3979BF92" w:rsidR="003774AA" w:rsidRPr="00A74315" w:rsidRDefault="003774AA" w:rsidP="00FD3CBB">
            <w:pPr>
              <w:pStyle w:val="Prrafodelista"/>
              <w:numPr>
                <w:ilvl w:val="0"/>
                <w:numId w:val="38"/>
              </w:numPr>
              <w:autoSpaceDE w:val="0"/>
              <w:autoSpaceDN w:val="0"/>
              <w:adjustRightInd w:val="0"/>
              <w:spacing w:after="0" w:line="360" w:lineRule="auto"/>
              <w:jc w:val="both"/>
              <w:rPr>
                <w:rFonts w:cs="Arial"/>
                <w:lang w:val="es-CO" w:eastAsia="es-CO"/>
              </w:rPr>
            </w:pPr>
            <w:r w:rsidRPr="00A74315">
              <w:rPr>
                <w:rFonts w:cs="Arial"/>
                <w:lang w:val="es-CO" w:eastAsia="es-CO"/>
              </w:rPr>
              <w:lastRenderedPageBreak/>
              <w:t>Previa lectura de la Ley 1314 de 2009, Decreto 2784 de 2012, Decreto 2706 de 2012, Decreto 3019 de 2013 y las difere</w:t>
            </w:r>
            <w:r w:rsidR="00F92B27" w:rsidRPr="00A74315">
              <w:rPr>
                <w:rFonts w:cs="Arial"/>
                <w:lang w:val="es-CO" w:eastAsia="es-CO"/>
              </w:rPr>
              <w:t>ntes circulares emitidas po</w:t>
            </w:r>
            <w:r w:rsidR="00FD3CBB" w:rsidRPr="00A74315">
              <w:rPr>
                <w:rFonts w:cs="Arial"/>
                <w:lang w:val="es-CO" w:eastAsia="es-CO"/>
              </w:rPr>
              <w:t>r los organismos de control en C</w:t>
            </w:r>
            <w:r w:rsidR="00F92B27" w:rsidRPr="00A74315">
              <w:rPr>
                <w:rFonts w:cs="Arial"/>
                <w:lang w:val="es-CO" w:eastAsia="es-CO"/>
              </w:rPr>
              <w:t xml:space="preserve">olombia (Superintendencia de sociedades, Superintendencia </w:t>
            </w:r>
            <w:r w:rsidR="00FD3CBB" w:rsidRPr="00A74315">
              <w:rPr>
                <w:rFonts w:cs="Arial"/>
                <w:lang w:val="es-CO" w:eastAsia="es-CO"/>
              </w:rPr>
              <w:t>de industria y comercio, Super</w:t>
            </w:r>
            <w:r w:rsidR="00F92B27" w:rsidRPr="00A74315">
              <w:rPr>
                <w:rFonts w:cs="Arial"/>
                <w:lang w:val="es-CO" w:eastAsia="es-CO"/>
              </w:rPr>
              <w:t xml:space="preserve">intendencia </w:t>
            </w:r>
            <w:r w:rsidR="00FD3CBB" w:rsidRPr="00A74315">
              <w:rPr>
                <w:rFonts w:cs="Arial"/>
                <w:lang w:val="es-CO" w:eastAsia="es-CO"/>
              </w:rPr>
              <w:t xml:space="preserve">financiera, DIAN) </w:t>
            </w:r>
            <w:r w:rsidRPr="00A74315">
              <w:rPr>
                <w:rFonts w:cs="Arial"/>
                <w:lang w:val="es-CO" w:eastAsia="es-CO"/>
              </w:rPr>
              <w:t>que contempla</w:t>
            </w:r>
            <w:r w:rsidR="00F92B27" w:rsidRPr="00A74315">
              <w:rPr>
                <w:rFonts w:cs="Arial"/>
                <w:lang w:val="es-CO" w:eastAsia="es-CO"/>
              </w:rPr>
              <w:t>n</w:t>
            </w:r>
            <w:r w:rsidRPr="00A74315">
              <w:rPr>
                <w:rFonts w:cs="Arial"/>
                <w:lang w:val="es-CO" w:eastAsia="es-CO"/>
              </w:rPr>
              <w:t xml:space="preserve"> el proceso de convergencia de las normas internacionales de contabilidad en Colombia, en grupos de trabajo resuelvan las</w:t>
            </w:r>
            <w:r w:rsidRPr="00A74315">
              <w:rPr>
                <w:rFonts w:cs="Arial"/>
                <w:color w:val="333333"/>
                <w:sz w:val="23"/>
                <w:szCs w:val="23"/>
                <w:shd w:val="clear" w:color="auto" w:fill="FFFFFF"/>
              </w:rPr>
              <w:t xml:space="preserve"> </w:t>
            </w:r>
            <w:r w:rsidRPr="00A74315">
              <w:rPr>
                <w:rFonts w:cs="Arial"/>
                <w:lang w:val="es-CO" w:eastAsia="es-CO"/>
              </w:rPr>
              <w:t xml:space="preserve">siguientes preguntas y socialícelas en plenaria </w:t>
            </w:r>
            <w:r w:rsidR="00F92B27" w:rsidRPr="00A74315">
              <w:rPr>
                <w:rFonts w:cs="Arial"/>
                <w:lang w:val="es-CO" w:eastAsia="es-CO"/>
              </w:rPr>
              <w:t>moderada por el docente tecnico:</w:t>
            </w:r>
          </w:p>
          <w:p w14:paraId="2F6B915E" w14:textId="60542862" w:rsidR="003774AA" w:rsidRPr="00A74315" w:rsidRDefault="003774AA" w:rsidP="00F92B27">
            <w:pPr>
              <w:pStyle w:val="Prrafodelista"/>
              <w:numPr>
                <w:ilvl w:val="0"/>
                <w:numId w:val="26"/>
              </w:numPr>
              <w:autoSpaceDE w:val="0"/>
              <w:autoSpaceDN w:val="0"/>
              <w:adjustRightInd w:val="0"/>
              <w:spacing w:after="0" w:line="360" w:lineRule="auto"/>
              <w:jc w:val="both"/>
              <w:rPr>
                <w:rFonts w:cs="Calibri"/>
              </w:rPr>
            </w:pPr>
            <w:r w:rsidRPr="00A74315">
              <w:rPr>
                <w:rFonts w:cs="Calibri"/>
                <w:bCs/>
              </w:rPr>
              <w:t>¿Cuál  es el Objetivo de la reglamentación relacionada?</w:t>
            </w:r>
          </w:p>
          <w:p w14:paraId="4CB48682" w14:textId="6AF9062E"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¿Cuál es el ámbito de aplicación</w:t>
            </w:r>
            <w:r w:rsidR="00FD3CBB" w:rsidRPr="00A74315">
              <w:rPr>
                <w:rFonts w:cs="Calibri"/>
                <w:bCs/>
              </w:rPr>
              <w:t xml:space="preserve"> de esta normatividad</w:t>
            </w:r>
            <w:r w:rsidRPr="00A74315">
              <w:rPr>
                <w:rFonts w:cs="Calibri"/>
                <w:bCs/>
              </w:rPr>
              <w:t>?</w:t>
            </w:r>
          </w:p>
          <w:p w14:paraId="44990E61" w14:textId="77777777"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¿Qué efectos produce en la Independencia y autonomía de las normas tributarias frente a las de contabilidad y de información financiera?</w:t>
            </w:r>
          </w:p>
          <w:p w14:paraId="3EC98152" w14:textId="77777777"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¿Qué efectos produce en normas de aseguramiento de información?</w:t>
            </w:r>
          </w:p>
          <w:p w14:paraId="5372F7B6" w14:textId="77777777"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¿Cuáles son las autoridades de regulación y normalización técnica?</w:t>
            </w:r>
          </w:p>
          <w:p w14:paraId="7C95E18C" w14:textId="77777777"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¿Cuáles son los criterios a los cuales debe sujetarse la regulación autorizada por esta Ley?</w:t>
            </w:r>
          </w:p>
          <w:p w14:paraId="1CFAAF4C" w14:textId="77777777"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¿Cuáles son los criterios a los cuales debe sujetarse el Consejo Técnico de la Contaduría Pública?</w:t>
            </w:r>
          </w:p>
          <w:p w14:paraId="5823BEC4" w14:textId="5234E827"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¿Quién es la autoridad Disciplinaria</w:t>
            </w:r>
            <w:r w:rsidR="00FD3CBB" w:rsidRPr="00A74315">
              <w:rPr>
                <w:rFonts w:cs="Calibri"/>
                <w:bCs/>
              </w:rPr>
              <w:t xml:space="preserve"> en la aplicación de estas normatividad</w:t>
            </w:r>
            <w:r w:rsidRPr="00A74315">
              <w:rPr>
                <w:rFonts w:cs="Calibri"/>
                <w:bCs/>
              </w:rPr>
              <w:t>?</w:t>
            </w:r>
          </w:p>
          <w:p w14:paraId="32293612" w14:textId="30165A23" w:rsidR="003774AA" w:rsidRPr="00A74315" w:rsidRDefault="003774AA" w:rsidP="00FD3CBB">
            <w:pPr>
              <w:pStyle w:val="Prrafodelista"/>
              <w:numPr>
                <w:ilvl w:val="0"/>
                <w:numId w:val="26"/>
              </w:numPr>
              <w:autoSpaceDE w:val="0"/>
              <w:autoSpaceDN w:val="0"/>
              <w:adjustRightInd w:val="0"/>
              <w:spacing w:after="0" w:line="360" w:lineRule="auto"/>
              <w:jc w:val="both"/>
              <w:rPr>
                <w:rFonts w:cs="Calibri"/>
              </w:rPr>
            </w:pPr>
            <w:r w:rsidRPr="00A74315">
              <w:rPr>
                <w:rFonts w:cs="Calibri"/>
                <w:bCs/>
              </w:rPr>
              <w:t>¿Enuncié las autoridades de supervisión</w:t>
            </w:r>
            <w:r w:rsidR="00FD3CBB" w:rsidRPr="00A74315">
              <w:rPr>
                <w:rFonts w:cs="Calibri"/>
                <w:bCs/>
              </w:rPr>
              <w:t xml:space="preserve"> de esta normatividad</w:t>
            </w:r>
            <w:r w:rsidRPr="00A74315">
              <w:rPr>
                <w:rFonts w:cs="Calibri"/>
                <w:bCs/>
              </w:rPr>
              <w:t>? </w:t>
            </w:r>
          </w:p>
          <w:p w14:paraId="720C165F" w14:textId="2D4E9F8D"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¿Cuándo se realiza la Primera Revisión</w:t>
            </w:r>
            <w:r w:rsidR="00F92B27" w:rsidRPr="00A74315">
              <w:rPr>
                <w:rFonts w:cs="Calibri"/>
                <w:bCs/>
              </w:rPr>
              <w:t xml:space="preserve"> de la contabilidad según</w:t>
            </w:r>
            <w:r w:rsidR="00FD3CBB" w:rsidRPr="00A74315">
              <w:rPr>
                <w:rFonts w:cs="Calibri"/>
                <w:bCs/>
              </w:rPr>
              <w:t xml:space="preserve"> estas normas</w:t>
            </w:r>
            <w:r w:rsidRPr="00A74315">
              <w:rPr>
                <w:rFonts w:cs="Calibri"/>
                <w:bCs/>
              </w:rPr>
              <w:t>?</w:t>
            </w:r>
          </w:p>
          <w:p w14:paraId="54C31F70" w14:textId="3E5499AE"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¿Cuándo entra en vigencia las normas de intervenci</w:t>
            </w:r>
            <w:r w:rsidR="00FD3CBB" w:rsidRPr="00A74315">
              <w:rPr>
                <w:rFonts w:cs="Calibri"/>
                <w:bCs/>
              </w:rPr>
              <w:t xml:space="preserve">ón en materia de contabilidad, </w:t>
            </w:r>
            <w:r w:rsidRPr="00A74315">
              <w:rPr>
                <w:rFonts w:cs="Calibri"/>
                <w:bCs/>
              </w:rPr>
              <w:t>de información financiera y de aseguramiento de información?</w:t>
            </w:r>
          </w:p>
          <w:p w14:paraId="5C99FF4D" w14:textId="485825B6"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¿A qué se refiere la aplicación extensiva</w:t>
            </w:r>
            <w:r w:rsidR="00F92B27" w:rsidRPr="00A74315">
              <w:rPr>
                <w:rFonts w:cs="Calibri"/>
                <w:bCs/>
              </w:rPr>
              <w:t xml:space="preserve"> de </w:t>
            </w:r>
            <w:r w:rsidR="00FD3CBB" w:rsidRPr="00A74315">
              <w:rPr>
                <w:rFonts w:cs="Calibri"/>
                <w:bCs/>
              </w:rPr>
              <w:t>esta normatividad</w:t>
            </w:r>
            <w:r w:rsidRPr="00A74315">
              <w:rPr>
                <w:rFonts w:cs="Calibri"/>
                <w:bCs/>
              </w:rPr>
              <w:t>?</w:t>
            </w:r>
          </w:p>
          <w:p w14:paraId="1AE4113B" w14:textId="78AB8351"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rPr>
              <w:t xml:space="preserve">¿Qué significa el término </w:t>
            </w:r>
            <w:r w:rsidRPr="00A74315">
              <w:rPr>
                <w:rFonts w:cs="Calibri"/>
                <w:bCs/>
              </w:rPr>
              <w:t>transitorio</w:t>
            </w:r>
            <w:r w:rsidR="00FD3CBB" w:rsidRPr="00A74315">
              <w:rPr>
                <w:rFonts w:cs="Calibri"/>
                <w:bCs/>
              </w:rPr>
              <w:t xml:space="preserve"> en las NIIF</w:t>
            </w:r>
            <w:r w:rsidRPr="00A74315">
              <w:rPr>
                <w:rFonts w:cs="Calibri"/>
                <w:bCs/>
              </w:rPr>
              <w:t>?</w:t>
            </w:r>
          </w:p>
          <w:p w14:paraId="3A75B942" w14:textId="66D9B036" w:rsidR="003774AA" w:rsidRPr="00A74315" w:rsidRDefault="003774AA" w:rsidP="00FC6A92">
            <w:pPr>
              <w:pStyle w:val="Prrafodelista"/>
              <w:numPr>
                <w:ilvl w:val="0"/>
                <w:numId w:val="26"/>
              </w:numPr>
              <w:autoSpaceDE w:val="0"/>
              <w:autoSpaceDN w:val="0"/>
              <w:adjustRightInd w:val="0"/>
              <w:spacing w:after="0" w:line="360" w:lineRule="auto"/>
              <w:jc w:val="both"/>
              <w:rPr>
                <w:rFonts w:cs="Calibri"/>
              </w:rPr>
            </w:pPr>
            <w:r w:rsidRPr="00A74315">
              <w:rPr>
                <w:rFonts w:cs="Calibri"/>
                <w:bCs/>
              </w:rPr>
              <w:t>¿Cuál es la vigencia y derogatorias</w:t>
            </w:r>
            <w:r w:rsidR="00FD3CBB" w:rsidRPr="00A74315">
              <w:rPr>
                <w:rFonts w:cs="Calibri"/>
                <w:bCs/>
              </w:rPr>
              <w:t xml:space="preserve"> de esta normatividad</w:t>
            </w:r>
            <w:r w:rsidRPr="00A74315">
              <w:rPr>
                <w:rFonts w:cs="Calibri"/>
                <w:bCs/>
              </w:rPr>
              <w:t>?</w:t>
            </w:r>
          </w:p>
          <w:p w14:paraId="5150F4FD" w14:textId="77777777" w:rsidR="003774AA" w:rsidRPr="00A74315" w:rsidRDefault="003774AA" w:rsidP="003774AA">
            <w:pPr>
              <w:spacing w:after="0" w:line="360" w:lineRule="auto"/>
              <w:jc w:val="both"/>
              <w:rPr>
                <w:rFonts w:cs="Calibri"/>
              </w:rPr>
            </w:pPr>
          </w:p>
          <w:p w14:paraId="29D369D9" w14:textId="59F84948" w:rsidR="002153A5" w:rsidRPr="00A74315" w:rsidRDefault="002153A5" w:rsidP="007F5576">
            <w:pPr>
              <w:pStyle w:val="Prrafodelista"/>
              <w:numPr>
                <w:ilvl w:val="0"/>
                <w:numId w:val="36"/>
              </w:numPr>
              <w:jc w:val="both"/>
              <w:rPr>
                <w:rFonts w:cs="Arial"/>
                <w:b/>
              </w:rPr>
            </w:pPr>
            <w:r w:rsidRPr="00A74315">
              <w:rPr>
                <w:rFonts w:cs="Arial"/>
                <w:b/>
              </w:rPr>
              <w:t xml:space="preserve">Caracterizar las empresas teniendo en cuenta las diferentes prescripciones jurídicas </w:t>
            </w:r>
          </w:p>
          <w:p w14:paraId="2E907ECD" w14:textId="67C9A863" w:rsidR="009755A7" w:rsidRPr="00A74315" w:rsidRDefault="006B7ABB" w:rsidP="007F5576">
            <w:pPr>
              <w:pStyle w:val="Prrafodelista"/>
              <w:numPr>
                <w:ilvl w:val="0"/>
                <w:numId w:val="40"/>
              </w:numPr>
              <w:jc w:val="both"/>
              <w:rPr>
                <w:rFonts w:cs="Arial"/>
              </w:rPr>
            </w:pPr>
            <w:r w:rsidRPr="00A74315">
              <w:rPr>
                <w:rFonts w:cs="Arial"/>
              </w:rPr>
              <w:t xml:space="preserve">En equipos de trabajo los aprendices </w:t>
            </w:r>
            <w:r w:rsidR="009755A7" w:rsidRPr="00A74315">
              <w:rPr>
                <w:rFonts w:cs="Arial"/>
              </w:rPr>
              <w:t xml:space="preserve">deben elaborar un documento escrito de máximo 5 páginas en el que definan: </w:t>
            </w:r>
          </w:p>
          <w:p w14:paraId="785D578F" w14:textId="77777777" w:rsidR="009755A7" w:rsidRPr="00A74315" w:rsidRDefault="009755A7" w:rsidP="002150A3">
            <w:pPr>
              <w:pStyle w:val="Prrafodelista"/>
              <w:jc w:val="both"/>
              <w:rPr>
                <w:rFonts w:cs="Arial"/>
              </w:rPr>
            </w:pPr>
            <w:r w:rsidRPr="00A74315">
              <w:rPr>
                <w:rFonts w:cs="Arial"/>
              </w:rPr>
              <w:t>a. El concepto de empresa</w:t>
            </w:r>
          </w:p>
          <w:p w14:paraId="2FF50807" w14:textId="77777777" w:rsidR="009755A7" w:rsidRPr="00A74315" w:rsidRDefault="009755A7" w:rsidP="002150A3">
            <w:pPr>
              <w:pStyle w:val="Prrafodelista"/>
              <w:jc w:val="both"/>
              <w:rPr>
                <w:rFonts w:cs="Arial"/>
              </w:rPr>
            </w:pPr>
            <w:r w:rsidRPr="00A74315">
              <w:rPr>
                <w:rFonts w:cs="Arial"/>
              </w:rPr>
              <w:lastRenderedPageBreak/>
              <w:t xml:space="preserve">b. Los tipos de empresa </w:t>
            </w:r>
          </w:p>
          <w:p w14:paraId="6641D0C7" w14:textId="77777777" w:rsidR="009755A7" w:rsidRPr="00A74315" w:rsidRDefault="009755A7" w:rsidP="002150A3">
            <w:pPr>
              <w:pStyle w:val="Prrafodelista"/>
              <w:jc w:val="both"/>
              <w:rPr>
                <w:rFonts w:cs="Arial"/>
              </w:rPr>
            </w:pPr>
            <w:r w:rsidRPr="00A74315">
              <w:rPr>
                <w:rFonts w:cs="Arial"/>
              </w:rPr>
              <w:t>c. Requisitos generales para la constitución de una empresa</w:t>
            </w:r>
          </w:p>
          <w:p w14:paraId="05F35324" w14:textId="5B1B8C8B" w:rsidR="009755A7" w:rsidRPr="00A74315" w:rsidRDefault="009755A7" w:rsidP="002150A3">
            <w:pPr>
              <w:pStyle w:val="Prrafodelista"/>
              <w:jc w:val="both"/>
              <w:rPr>
                <w:rFonts w:cs="Arial"/>
              </w:rPr>
            </w:pPr>
            <w:r w:rsidRPr="00A74315">
              <w:rPr>
                <w:rFonts w:cs="Arial"/>
              </w:rPr>
              <w:t>d. Un cuadro comparativo entre los diferentes tipos de s</w:t>
            </w:r>
            <w:r w:rsidR="00522C8F" w:rsidRPr="00A74315">
              <w:rPr>
                <w:rFonts w:cs="Arial"/>
              </w:rPr>
              <w:t>ociedades;</w:t>
            </w:r>
            <w:r w:rsidRPr="00A74315">
              <w:rPr>
                <w:rFonts w:cs="Arial"/>
              </w:rPr>
              <w:t xml:space="preserve"> este cuadro debe presentar, enunciación de la razón social, mínimo y máximo de socios, facultad general de administración de los socios, conformación del capital social, responsabilidad legal de los socios, reserva legal, revisor fiscal. Para este aparte, haga uso del código de comercio títulos III al X</w:t>
            </w:r>
            <w:r w:rsidR="006012F9" w:rsidRPr="00A74315">
              <w:rPr>
                <w:rFonts w:cs="Arial"/>
              </w:rPr>
              <w:t xml:space="preserve"> del libro segundo.</w:t>
            </w:r>
          </w:p>
          <w:p w14:paraId="62C92E52" w14:textId="4846A100" w:rsidR="009755A7" w:rsidRPr="00A74315" w:rsidRDefault="009755A7" w:rsidP="002150A3">
            <w:pPr>
              <w:pStyle w:val="Prrafodelista"/>
              <w:jc w:val="both"/>
              <w:rPr>
                <w:rFonts w:cs="Arial"/>
              </w:rPr>
            </w:pPr>
            <w:r w:rsidRPr="00A74315">
              <w:rPr>
                <w:rFonts w:cs="Arial"/>
              </w:rPr>
              <w:t>e. Establezca las diferencias entr</w:t>
            </w:r>
            <w:r w:rsidR="00522C8F" w:rsidRPr="00A74315">
              <w:rPr>
                <w:rFonts w:cs="Arial"/>
              </w:rPr>
              <w:t xml:space="preserve">e: </w:t>
            </w:r>
            <w:r w:rsidR="00386F9F" w:rsidRPr="00A74315">
              <w:rPr>
                <w:rFonts w:cs="Arial"/>
              </w:rPr>
              <w:t>concepto de sociedad de economía</w:t>
            </w:r>
            <w:r w:rsidRPr="00A74315">
              <w:rPr>
                <w:rFonts w:cs="Arial"/>
              </w:rPr>
              <w:t xml:space="preserve"> mixta, sociedades extrajeras y sociedad mercantil de hecho.</w:t>
            </w:r>
          </w:p>
          <w:p w14:paraId="2C041ECF" w14:textId="7188FDB7" w:rsidR="00BB43C1" w:rsidRDefault="00BB43C1" w:rsidP="00BB43C1">
            <w:pPr>
              <w:autoSpaceDE w:val="0"/>
              <w:autoSpaceDN w:val="0"/>
              <w:adjustRightInd w:val="0"/>
              <w:spacing w:after="0" w:line="240" w:lineRule="auto"/>
              <w:ind w:left="720"/>
              <w:jc w:val="both"/>
              <w:rPr>
                <w:rFonts w:cs="Arial"/>
                <w:lang w:val="es-CO" w:eastAsia="es-CO"/>
              </w:rPr>
            </w:pPr>
            <w:r>
              <w:rPr>
                <w:rFonts w:cs="Arial"/>
                <w:lang w:val="es-CO" w:eastAsia="es-CO"/>
              </w:rPr>
              <w:t xml:space="preserve">f. </w:t>
            </w:r>
            <w:r w:rsidRPr="00BB43C1">
              <w:rPr>
                <w:rFonts w:cs="Arial"/>
                <w:lang w:val="es-CO" w:eastAsia="es-CO"/>
              </w:rPr>
              <w:t xml:space="preserve">Código de Ética (Ley 43 de 1990) </w:t>
            </w:r>
          </w:p>
          <w:p w14:paraId="2F7A4606" w14:textId="77777777" w:rsidR="00BB43C1" w:rsidRPr="00BB43C1" w:rsidRDefault="00BB43C1" w:rsidP="00BB43C1">
            <w:pPr>
              <w:autoSpaceDE w:val="0"/>
              <w:autoSpaceDN w:val="0"/>
              <w:adjustRightInd w:val="0"/>
              <w:spacing w:after="0" w:line="240" w:lineRule="auto"/>
              <w:ind w:left="720"/>
              <w:jc w:val="both"/>
              <w:rPr>
                <w:rFonts w:cs="Arial"/>
                <w:lang w:val="es-CO" w:eastAsia="es-CO"/>
              </w:rPr>
            </w:pPr>
          </w:p>
          <w:p w14:paraId="6D4FDDFD" w14:textId="17C5DDFD" w:rsidR="00BB43C1" w:rsidRDefault="00BB43C1" w:rsidP="00BB43C1">
            <w:pPr>
              <w:autoSpaceDE w:val="0"/>
              <w:autoSpaceDN w:val="0"/>
              <w:adjustRightInd w:val="0"/>
              <w:spacing w:after="0" w:line="240" w:lineRule="auto"/>
              <w:ind w:left="720"/>
              <w:jc w:val="both"/>
              <w:rPr>
                <w:rFonts w:cs="Arial"/>
              </w:rPr>
            </w:pPr>
            <w:r>
              <w:rPr>
                <w:rFonts w:cs="Arial"/>
              </w:rPr>
              <w:t xml:space="preserve">h. </w:t>
            </w:r>
            <w:r w:rsidRPr="00BB43C1">
              <w:rPr>
                <w:rFonts w:cs="Arial"/>
              </w:rPr>
              <w:t xml:space="preserve">Contabilidad en la Empresa, concepto, objetivos  y sus Campos de Acción  </w:t>
            </w:r>
          </w:p>
          <w:p w14:paraId="43876B32" w14:textId="77777777" w:rsidR="00BB43C1" w:rsidRPr="00BB43C1" w:rsidRDefault="00BB43C1" w:rsidP="00BB43C1">
            <w:pPr>
              <w:autoSpaceDE w:val="0"/>
              <w:autoSpaceDN w:val="0"/>
              <w:adjustRightInd w:val="0"/>
              <w:spacing w:after="0" w:line="240" w:lineRule="auto"/>
              <w:ind w:left="720"/>
              <w:jc w:val="both"/>
              <w:rPr>
                <w:rFonts w:cs="Arial"/>
                <w:lang w:val="es-CO" w:eastAsia="es-CO"/>
              </w:rPr>
            </w:pPr>
          </w:p>
          <w:p w14:paraId="2E568352" w14:textId="47F8A785" w:rsidR="00BB43C1" w:rsidRPr="00A74315" w:rsidRDefault="009755A7" w:rsidP="00BB43C1">
            <w:pPr>
              <w:pStyle w:val="Prrafodelista"/>
              <w:jc w:val="both"/>
              <w:rPr>
                <w:rFonts w:cs="Arial"/>
              </w:rPr>
            </w:pPr>
            <w:r w:rsidRPr="00A74315">
              <w:rPr>
                <w:rFonts w:cs="Arial"/>
              </w:rPr>
              <w:t>Con esta información y la orientación del docente técnico y comunicación los aprendices deben preparar una ponencia</w:t>
            </w:r>
            <w:r w:rsidR="00522C8F" w:rsidRPr="00A74315">
              <w:rPr>
                <w:rFonts w:cs="Arial"/>
              </w:rPr>
              <w:t xml:space="preserve"> (ver anexo _ Como elaborar una ponencia)</w:t>
            </w:r>
            <w:r w:rsidRPr="00A74315">
              <w:rPr>
                <w:rFonts w:cs="Arial"/>
              </w:rPr>
              <w:t xml:space="preserve"> que posteriormente será leída por cinco grupos elegidos al azar.</w:t>
            </w:r>
          </w:p>
          <w:p w14:paraId="7E93BE4E" w14:textId="4E659503" w:rsidR="00B35556" w:rsidRPr="00A74315" w:rsidRDefault="00B35556" w:rsidP="007F5576">
            <w:pPr>
              <w:pStyle w:val="Prrafodelista"/>
              <w:numPr>
                <w:ilvl w:val="0"/>
                <w:numId w:val="40"/>
              </w:numPr>
              <w:tabs>
                <w:tab w:val="left" w:pos="0"/>
                <w:tab w:val="left" w:pos="993"/>
              </w:tabs>
              <w:rPr>
                <w:rFonts w:cs="Calibri"/>
                <w:b/>
              </w:rPr>
            </w:pPr>
            <w:r w:rsidRPr="00A74315">
              <w:rPr>
                <w:rFonts w:cs="Calibri"/>
                <w:b/>
              </w:rPr>
              <w:t>Contextualizar sobre los inventarios teniendo en cuenta el manejo logístico</w:t>
            </w:r>
          </w:p>
          <w:p w14:paraId="2AD9CB1C" w14:textId="4B637060" w:rsidR="00522C8F" w:rsidRPr="00A74315" w:rsidRDefault="00B35556" w:rsidP="00522C8F">
            <w:pPr>
              <w:pStyle w:val="Default"/>
              <w:numPr>
                <w:ilvl w:val="0"/>
                <w:numId w:val="41"/>
              </w:numPr>
              <w:spacing w:line="276" w:lineRule="auto"/>
              <w:jc w:val="both"/>
              <w:rPr>
                <w:rFonts w:ascii="Calibri" w:hAnsi="Calibri" w:cs="Arial"/>
                <w:sz w:val="22"/>
                <w:szCs w:val="22"/>
              </w:rPr>
            </w:pPr>
            <w:r w:rsidRPr="00A74315">
              <w:rPr>
                <w:rFonts w:ascii="Calibri" w:hAnsi="Calibri" w:cs="Arial"/>
                <w:sz w:val="22"/>
                <w:szCs w:val="22"/>
              </w:rPr>
              <w:t xml:space="preserve">Analice  los  Decreto 2649 y 2650  de 1993,  las normas relacionadas con los inventarios, igualmente  estudie las cuentas  </w:t>
            </w:r>
            <w:r w:rsidR="00BB43C1" w:rsidRPr="00A74315">
              <w:rPr>
                <w:rFonts w:ascii="Calibri" w:hAnsi="Calibri" w:cs="Arial"/>
                <w:sz w:val="22"/>
                <w:szCs w:val="22"/>
              </w:rPr>
              <w:t>contables relaciona</w:t>
            </w:r>
            <w:r w:rsidR="00522C8F" w:rsidRPr="00A74315">
              <w:rPr>
                <w:rFonts w:ascii="Calibri" w:hAnsi="Calibri" w:cs="Arial"/>
                <w:sz w:val="22"/>
                <w:szCs w:val="22"/>
              </w:rPr>
              <w:t xml:space="preserve">das con el tema; </w:t>
            </w:r>
            <w:r w:rsidR="00190E61" w:rsidRPr="00A74315">
              <w:rPr>
                <w:rFonts w:ascii="Calibri" w:hAnsi="Calibri" w:cs="Arial"/>
                <w:sz w:val="22"/>
                <w:szCs w:val="22"/>
              </w:rPr>
              <w:t>ingresos</w:t>
            </w:r>
            <w:r w:rsidR="00522C8F" w:rsidRPr="00A74315">
              <w:rPr>
                <w:rFonts w:ascii="Calibri" w:hAnsi="Calibri" w:cs="Arial"/>
                <w:sz w:val="22"/>
                <w:szCs w:val="22"/>
              </w:rPr>
              <w:t>, activos</w:t>
            </w:r>
            <w:r w:rsidR="00BB43C1" w:rsidRPr="00A74315">
              <w:rPr>
                <w:rFonts w:ascii="Calibri" w:hAnsi="Calibri" w:cs="Arial"/>
                <w:sz w:val="22"/>
                <w:szCs w:val="22"/>
              </w:rPr>
              <w:t xml:space="preserve"> y c</w:t>
            </w:r>
            <w:r w:rsidR="00190E61" w:rsidRPr="00A74315">
              <w:rPr>
                <w:rFonts w:ascii="Calibri" w:hAnsi="Calibri" w:cs="Arial"/>
                <w:sz w:val="22"/>
                <w:szCs w:val="22"/>
              </w:rPr>
              <w:t>ostos</w:t>
            </w:r>
            <w:r w:rsidR="007F58DF" w:rsidRPr="00A74315">
              <w:rPr>
                <w:rFonts w:ascii="Calibri" w:hAnsi="Calibri" w:cs="Arial"/>
                <w:sz w:val="22"/>
                <w:szCs w:val="22"/>
              </w:rPr>
              <w:t xml:space="preserve"> que corresponden a inventarios</w:t>
            </w:r>
            <w:r w:rsidRPr="00A74315">
              <w:rPr>
                <w:rFonts w:ascii="Calibri" w:hAnsi="Calibri" w:cs="Arial"/>
                <w:sz w:val="22"/>
                <w:szCs w:val="22"/>
              </w:rPr>
              <w:t>.</w:t>
            </w:r>
            <w:r w:rsidR="002A6F8A" w:rsidRPr="00A74315">
              <w:rPr>
                <w:rFonts w:ascii="Calibri" w:hAnsi="Calibri" w:cs="Arial"/>
                <w:sz w:val="22"/>
                <w:szCs w:val="22"/>
              </w:rPr>
              <w:t xml:space="preserve"> Con</w:t>
            </w:r>
            <w:r w:rsidRPr="00A74315">
              <w:rPr>
                <w:rFonts w:ascii="Calibri" w:hAnsi="Calibri" w:cs="Arial"/>
                <w:sz w:val="22"/>
                <w:szCs w:val="22"/>
              </w:rPr>
              <w:t xml:space="preserve">sulte en textos de Contabilidad e inventarios,  las siguientes preguntas: </w:t>
            </w:r>
          </w:p>
          <w:p w14:paraId="5382A942" w14:textId="77777777" w:rsidR="00B35556" w:rsidRPr="00A74315" w:rsidRDefault="00B35556" w:rsidP="00522C8F">
            <w:pPr>
              <w:pStyle w:val="Default"/>
              <w:tabs>
                <w:tab w:val="left" w:pos="7797"/>
              </w:tabs>
              <w:spacing w:line="276" w:lineRule="auto"/>
              <w:jc w:val="both"/>
              <w:rPr>
                <w:rFonts w:ascii="Calibri" w:hAnsi="Calibri" w:cs="Arial"/>
                <w:sz w:val="22"/>
                <w:szCs w:val="22"/>
              </w:rPr>
            </w:pPr>
          </w:p>
          <w:p w14:paraId="56A43AB7" w14:textId="153639BA" w:rsidR="00B35556" w:rsidRPr="00A74315" w:rsidRDefault="00B35556" w:rsidP="00522C8F">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¿Qué se entiende por Inventario?</w:t>
            </w:r>
          </w:p>
          <w:p w14:paraId="756D7457" w14:textId="77777777" w:rsidR="00F0589F" w:rsidRPr="00A74315" w:rsidRDefault="00F0589F" w:rsidP="00F0589F">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¿Qué funciones cumple el inventario?</w:t>
            </w:r>
          </w:p>
          <w:p w14:paraId="5CF0225D" w14:textId="49191ECF" w:rsidR="00B35556" w:rsidRPr="00A74315" w:rsidRDefault="00BB43C1" w:rsidP="00BB43C1">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¿Qué es una unidad de medida?</w:t>
            </w:r>
            <w:r w:rsidR="00B35556" w:rsidRPr="00A74315">
              <w:rPr>
                <w:rFonts w:ascii="Calibri" w:hAnsi="Calibri" w:cs="Arial"/>
                <w:sz w:val="22"/>
                <w:szCs w:val="22"/>
              </w:rPr>
              <w:t xml:space="preserve"> ¿Cómo se clasifican?</w:t>
            </w:r>
            <w:r w:rsidRPr="00A74315">
              <w:rPr>
                <w:rFonts w:ascii="Calibri" w:hAnsi="Calibri" w:cs="Arial"/>
                <w:sz w:val="22"/>
                <w:szCs w:val="22"/>
              </w:rPr>
              <w:t xml:space="preserve"> </w:t>
            </w:r>
            <w:r w:rsidR="00B35556" w:rsidRPr="00A74315">
              <w:rPr>
                <w:rFonts w:ascii="Calibri" w:hAnsi="Calibri" w:cs="Arial"/>
                <w:sz w:val="22"/>
                <w:szCs w:val="22"/>
              </w:rPr>
              <w:t>¿Cuáles se pueden utilizar para el registro de los inventarios?</w:t>
            </w:r>
          </w:p>
          <w:p w14:paraId="0363310B" w14:textId="77777777" w:rsidR="00B35556" w:rsidRPr="00A74315" w:rsidRDefault="00B35556" w:rsidP="00B35556">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¿Qué sistemas de Inventarios se manejan?</w:t>
            </w:r>
          </w:p>
          <w:p w14:paraId="0F5D22A7" w14:textId="77777777" w:rsidR="00F0589F" w:rsidRPr="00A74315" w:rsidRDefault="00F0589F" w:rsidP="00B35556">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Enuncie las técnicas de conteo más utilizadas en las empresas</w:t>
            </w:r>
          </w:p>
          <w:p w14:paraId="0307283B" w14:textId="77777777" w:rsidR="00B35556" w:rsidRPr="00A74315" w:rsidRDefault="00B35556" w:rsidP="00B35556">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 xml:space="preserve">¿Qué son inventarios: iníciales, finales, de proceso, producto terminado? </w:t>
            </w:r>
          </w:p>
          <w:p w14:paraId="229489A0" w14:textId="0308DA74" w:rsidR="00B35556" w:rsidRPr="00A74315" w:rsidRDefault="00B35556" w:rsidP="00F0589F">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¿Cuáles son los Principales Métodos de</w:t>
            </w:r>
            <w:r w:rsidR="00F0589F" w:rsidRPr="00A74315">
              <w:rPr>
                <w:rFonts w:ascii="Calibri" w:hAnsi="Calibri" w:cs="Arial"/>
                <w:sz w:val="22"/>
                <w:szCs w:val="22"/>
              </w:rPr>
              <w:t xml:space="preserve"> valoración de los inventarios, mencione cuales son las v</w:t>
            </w:r>
            <w:r w:rsidRPr="00A74315">
              <w:rPr>
                <w:rFonts w:ascii="Calibri" w:hAnsi="Calibri" w:cs="Arial"/>
                <w:sz w:val="22"/>
                <w:szCs w:val="22"/>
              </w:rPr>
              <w:t>entajas</w:t>
            </w:r>
            <w:r w:rsidR="00F0589F" w:rsidRPr="00A74315">
              <w:rPr>
                <w:rFonts w:ascii="Calibri" w:hAnsi="Calibri" w:cs="Arial"/>
                <w:sz w:val="22"/>
                <w:szCs w:val="22"/>
              </w:rPr>
              <w:t xml:space="preserve"> o </w:t>
            </w:r>
            <w:r w:rsidR="00BB43C1" w:rsidRPr="00A74315">
              <w:rPr>
                <w:rFonts w:ascii="Calibri" w:hAnsi="Calibri" w:cs="Arial"/>
                <w:sz w:val="22"/>
                <w:szCs w:val="22"/>
              </w:rPr>
              <w:t>desventajas en su aplicación?</w:t>
            </w:r>
            <w:r w:rsidRPr="00A74315">
              <w:rPr>
                <w:rFonts w:ascii="Calibri" w:hAnsi="Calibri" w:cs="Arial"/>
                <w:sz w:val="22"/>
                <w:szCs w:val="22"/>
              </w:rPr>
              <w:t xml:space="preserve"> </w:t>
            </w:r>
          </w:p>
          <w:p w14:paraId="377095AB" w14:textId="77777777" w:rsidR="00B35556" w:rsidRPr="00A74315" w:rsidRDefault="00B35556" w:rsidP="00B35556">
            <w:pPr>
              <w:pStyle w:val="Default"/>
              <w:numPr>
                <w:ilvl w:val="0"/>
                <w:numId w:val="29"/>
              </w:numPr>
              <w:spacing w:line="276" w:lineRule="auto"/>
              <w:jc w:val="both"/>
              <w:rPr>
                <w:rFonts w:ascii="Calibri" w:hAnsi="Calibri" w:cs="Arial"/>
                <w:sz w:val="22"/>
                <w:szCs w:val="22"/>
              </w:rPr>
            </w:pPr>
            <w:r w:rsidRPr="00A74315">
              <w:rPr>
                <w:rFonts w:ascii="Calibri" w:hAnsi="Calibri" w:cs="Arial"/>
                <w:sz w:val="22"/>
                <w:szCs w:val="22"/>
              </w:rPr>
              <w:t>¿Qué  políticas de inventarios puede establecer una empresa?</w:t>
            </w:r>
          </w:p>
          <w:p w14:paraId="752A9317" w14:textId="77777777" w:rsidR="00B35556" w:rsidRPr="00A74315" w:rsidRDefault="00B35556" w:rsidP="00B35556">
            <w:pPr>
              <w:pStyle w:val="Default"/>
              <w:spacing w:line="276" w:lineRule="auto"/>
              <w:ind w:left="720"/>
              <w:jc w:val="both"/>
              <w:rPr>
                <w:rFonts w:ascii="Calibri" w:hAnsi="Calibri" w:cs="Arial"/>
                <w:sz w:val="22"/>
                <w:szCs w:val="22"/>
              </w:rPr>
            </w:pPr>
          </w:p>
          <w:p w14:paraId="4388EABB" w14:textId="77777777" w:rsidR="00BB43C1" w:rsidRPr="00A74315" w:rsidRDefault="0030140F" w:rsidP="00BB43C1">
            <w:pPr>
              <w:pStyle w:val="Default"/>
              <w:spacing w:line="276" w:lineRule="auto"/>
              <w:ind w:left="720"/>
              <w:jc w:val="both"/>
              <w:rPr>
                <w:rFonts w:ascii="Calibri" w:hAnsi="Calibri" w:cs="Arial"/>
                <w:sz w:val="22"/>
                <w:szCs w:val="22"/>
                <w:lang w:eastAsia="es-CO"/>
              </w:rPr>
            </w:pPr>
            <w:r w:rsidRPr="00A74315">
              <w:rPr>
                <w:rFonts w:ascii="Calibri" w:hAnsi="Calibri" w:cs="Arial"/>
                <w:sz w:val="22"/>
                <w:szCs w:val="22"/>
              </w:rPr>
              <w:t xml:space="preserve">Teniendo en cuenta la información anterior </w:t>
            </w:r>
            <w:r w:rsidR="002A6F8A" w:rsidRPr="00A74315">
              <w:rPr>
                <w:rFonts w:ascii="Calibri" w:hAnsi="Calibri" w:cs="Arial"/>
                <w:sz w:val="22"/>
                <w:szCs w:val="22"/>
                <w:lang w:eastAsia="es-CO"/>
              </w:rPr>
              <w:t>los aprendices de forma individual, harán una visita a un supermercado cerca de su casa, para establecer la relación entre las respuestas dadas  a las preguntas anteriores y los elementos de inventarios que se presentan a continuación</w:t>
            </w:r>
            <w:r w:rsidR="00BB43C1" w:rsidRPr="00A74315">
              <w:rPr>
                <w:rFonts w:ascii="Calibri" w:hAnsi="Calibri" w:cs="Arial"/>
                <w:sz w:val="22"/>
                <w:szCs w:val="22"/>
                <w:lang w:eastAsia="es-CO"/>
              </w:rPr>
              <w:t xml:space="preserve">: </w:t>
            </w:r>
          </w:p>
          <w:p w14:paraId="008E4041" w14:textId="77777777" w:rsidR="00BB43C1" w:rsidRPr="00A74315" w:rsidRDefault="00BB43C1" w:rsidP="00BB43C1">
            <w:pPr>
              <w:pStyle w:val="Default"/>
              <w:spacing w:line="276" w:lineRule="auto"/>
              <w:ind w:left="720"/>
              <w:jc w:val="both"/>
              <w:rPr>
                <w:rFonts w:ascii="Calibri" w:eastAsia="Calibri" w:hAnsi="Calibri" w:cs="Arial"/>
                <w:color w:val="auto"/>
                <w:sz w:val="22"/>
                <w:szCs w:val="22"/>
                <w:lang w:eastAsia="es-CO"/>
              </w:rPr>
            </w:pPr>
            <w:r w:rsidRPr="00A74315">
              <w:rPr>
                <w:rFonts w:ascii="Calibri" w:hAnsi="Calibri" w:cs="Arial"/>
                <w:sz w:val="22"/>
                <w:szCs w:val="22"/>
                <w:lang w:eastAsia="es-CO"/>
              </w:rPr>
              <w:lastRenderedPageBreak/>
              <w:t xml:space="preserve">a. </w:t>
            </w:r>
            <w:r w:rsidR="002A6F8A" w:rsidRPr="00A74315">
              <w:rPr>
                <w:rFonts w:ascii="Calibri" w:eastAsia="Calibri" w:hAnsi="Calibri" w:cs="Arial"/>
                <w:color w:val="auto"/>
                <w:sz w:val="22"/>
                <w:szCs w:val="22"/>
                <w:lang w:eastAsia="es-CO"/>
              </w:rPr>
              <w:t>Como están ordenados los producto</w:t>
            </w:r>
            <w:r w:rsidRPr="00A74315">
              <w:rPr>
                <w:rFonts w:ascii="Calibri" w:eastAsia="Calibri" w:hAnsi="Calibri" w:cs="Arial"/>
                <w:color w:val="auto"/>
                <w:sz w:val="22"/>
                <w:szCs w:val="22"/>
                <w:lang w:eastAsia="es-CO"/>
              </w:rPr>
              <w:t>s en ese supermercado.</w:t>
            </w:r>
          </w:p>
          <w:p w14:paraId="787221FB" w14:textId="77777777" w:rsidR="00BB43C1" w:rsidRPr="00A74315" w:rsidRDefault="00BB43C1" w:rsidP="00BB43C1">
            <w:pPr>
              <w:pStyle w:val="Default"/>
              <w:spacing w:line="276" w:lineRule="auto"/>
              <w:ind w:left="720"/>
              <w:jc w:val="both"/>
              <w:rPr>
                <w:rFonts w:ascii="Calibri" w:eastAsia="Calibri" w:hAnsi="Calibri" w:cs="Arial"/>
                <w:color w:val="auto"/>
                <w:sz w:val="22"/>
                <w:szCs w:val="22"/>
                <w:lang w:eastAsia="es-CO"/>
              </w:rPr>
            </w:pPr>
            <w:r w:rsidRPr="00A74315">
              <w:rPr>
                <w:rFonts w:ascii="Calibri" w:eastAsia="Calibri" w:hAnsi="Calibri" w:cs="Arial"/>
                <w:color w:val="auto"/>
                <w:sz w:val="22"/>
                <w:szCs w:val="22"/>
                <w:lang w:eastAsia="es-CO"/>
              </w:rPr>
              <w:t xml:space="preserve">b. </w:t>
            </w:r>
            <w:r w:rsidR="002A6F8A" w:rsidRPr="00A74315">
              <w:rPr>
                <w:rFonts w:ascii="Calibri" w:eastAsia="Calibri" w:hAnsi="Calibri" w:cs="Arial"/>
                <w:color w:val="auto"/>
                <w:sz w:val="22"/>
                <w:szCs w:val="22"/>
                <w:lang w:eastAsia="es-CO"/>
              </w:rPr>
              <w:t xml:space="preserve">Que elementos tienen en cuenta las personas que lo hacen </w:t>
            </w:r>
            <w:r w:rsidRPr="00A74315">
              <w:rPr>
                <w:rFonts w:ascii="Calibri" w:eastAsia="Calibri" w:hAnsi="Calibri" w:cs="Arial"/>
                <w:color w:val="auto"/>
                <w:sz w:val="22"/>
                <w:szCs w:val="22"/>
                <w:lang w:eastAsia="es-CO"/>
              </w:rPr>
              <w:t>.</w:t>
            </w:r>
          </w:p>
          <w:p w14:paraId="3659CDFF" w14:textId="082745F8" w:rsidR="00BB43C1" w:rsidRPr="00A74315" w:rsidRDefault="00BB43C1" w:rsidP="00BB43C1">
            <w:pPr>
              <w:pStyle w:val="Default"/>
              <w:spacing w:line="276" w:lineRule="auto"/>
              <w:ind w:left="720"/>
              <w:jc w:val="both"/>
              <w:rPr>
                <w:rFonts w:ascii="Calibri" w:eastAsia="Calibri" w:hAnsi="Calibri" w:cs="Arial"/>
                <w:color w:val="auto"/>
                <w:sz w:val="22"/>
                <w:szCs w:val="22"/>
                <w:lang w:eastAsia="es-CO"/>
              </w:rPr>
            </w:pPr>
            <w:r w:rsidRPr="00A74315">
              <w:rPr>
                <w:rFonts w:ascii="Calibri" w:eastAsia="Calibri" w:hAnsi="Calibri" w:cs="Arial"/>
                <w:color w:val="auto"/>
                <w:sz w:val="22"/>
                <w:szCs w:val="22"/>
                <w:lang w:eastAsia="es-CO"/>
              </w:rPr>
              <w:t xml:space="preserve">c. </w:t>
            </w:r>
            <w:r w:rsidR="00100CA0" w:rsidRPr="00A74315">
              <w:rPr>
                <w:rFonts w:ascii="Calibri" w:eastAsia="Calibri" w:hAnsi="Calibri" w:cs="Arial"/>
                <w:color w:val="auto"/>
                <w:sz w:val="22"/>
                <w:szCs w:val="22"/>
                <w:lang w:eastAsia="es-CO"/>
              </w:rPr>
              <w:t xml:space="preserve">Identificar el criterio (s) definidos por el supermercado para manejar los productos que van ha vencer, han vencido y deben ser retirados. </w:t>
            </w:r>
          </w:p>
          <w:p w14:paraId="5E9602E7" w14:textId="2FE1C6E5" w:rsidR="00BB43C1" w:rsidRPr="00A74315" w:rsidRDefault="00BB43C1" w:rsidP="00BB43C1">
            <w:pPr>
              <w:pStyle w:val="Default"/>
              <w:spacing w:line="276" w:lineRule="auto"/>
              <w:ind w:left="720"/>
              <w:jc w:val="both"/>
              <w:rPr>
                <w:rFonts w:ascii="Calibri" w:eastAsia="Calibri" w:hAnsi="Calibri" w:cs="Arial"/>
                <w:color w:val="auto"/>
                <w:sz w:val="22"/>
                <w:szCs w:val="22"/>
                <w:lang w:eastAsia="es-CO"/>
              </w:rPr>
            </w:pPr>
            <w:r w:rsidRPr="00A74315">
              <w:rPr>
                <w:rFonts w:ascii="Calibri" w:eastAsia="Calibri" w:hAnsi="Calibri" w:cs="Arial"/>
                <w:color w:val="auto"/>
                <w:sz w:val="22"/>
                <w:szCs w:val="22"/>
                <w:lang w:eastAsia="es-CO"/>
              </w:rPr>
              <w:t xml:space="preserve">d. </w:t>
            </w:r>
            <w:r w:rsidR="002A6F8A" w:rsidRPr="00A74315">
              <w:rPr>
                <w:rFonts w:ascii="Calibri" w:eastAsia="Calibri" w:hAnsi="Calibri" w:cs="Arial"/>
                <w:color w:val="auto"/>
                <w:sz w:val="22"/>
                <w:szCs w:val="22"/>
                <w:lang w:eastAsia="es-CO"/>
              </w:rPr>
              <w:t>Cuáles son los criterios que se tienen en cuenta en el momento de surtir l</w:t>
            </w:r>
            <w:r w:rsidR="000E3E98" w:rsidRPr="00A74315">
              <w:rPr>
                <w:rFonts w:ascii="Calibri" w:eastAsia="Calibri" w:hAnsi="Calibri" w:cs="Arial"/>
                <w:color w:val="auto"/>
                <w:sz w:val="22"/>
                <w:szCs w:val="22"/>
                <w:lang w:eastAsia="es-CO"/>
              </w:rPr>
              <w:t>os artículos en el supermercado.</w:t>
            </w:r>
          </w:p>
          <w:p w14:paraId="3B3E4E29" w14:textId="0397FD76" w:rsidR="00BB43C1" w:rsidRPr="00A74315" w:rsidRDefault="00BB43C1" w:rsidP="00BB43C1">
            <w:pPr>
              <w:pStyle w:val="Default"/>
              <w:spacing w:line="276" w:lineRule="auto"/>
              <w:ind w:left="720"/>
              <w:jc w:val="both"/>
              <w:rPr>
                <w:rFonts w:ascii="Calibri" w:eastAsia="Calibri" w:hAnsi="Calibri" w:cs="Arial"/>
                <w:color w:val="auto"/>
                <w:sz w:val="22"/>
                <w:szCs w:val="22"/>
                <w:lang w:eastAsia="es-CO"/>
              </w:rPr>
            </w:pPr>
            <w:r w:rsidRPr="00A74315">
              <w:rPr>
                <w:rFonts w:ascii="Calibri" w:eastAsia="Calibri" w:hAnsi="Calibri" w:cs="Arial"/>
                <w:color w:val="auto"/>
                <w:sz w:val="22"/>
                <w:szCs w:val="22"/>
                <w:lang w:eastAsia="es-CO"/>
              </w:rPr>
              <w:t xml:space="preserve">e. </w:t>
            </w:r>
            <w:r w:rsidR="002A6F8A" w:rsidRPr="00A74315">
              <w:rPr>
                <w:rFonts w:ascii="Calibri" w:eastAsia="Calibri" w:hAnsi="Calibri" w:cs="Arial"/>
                <w:color w:val="auto"/>
                <w:sz w:val="22"/>
                <w:szCs w:val="22"/>
                <w:lang w:eastAsia="es-CO"/>
              </w:rPr>
              <w:t>Cada cuanto se ordena el supermercado y que método (s) utilizan</w:t>
            </w:r>
            <w:r w:rsidR="000E3E98" w:rsidRPr="00A74315">
              <w:rPr>
                <w:rFonts w:ascii="Calibri" w:eastAsia="Calibri" w:hAnsi="Calibri" w:cs="Arial"/>
                <w:color w:val="auto"/>
                <w:sz w:val="22"/>
                <w:szCs w:val="22"/>
                <w:lang w:eastAsia="es-CO"/>
              </w:rPr>
              <w:t>.</w:t>
            </w:r>
            <w:r w:rsidR="002A6F8A" w:rsidRPr="00A74315">
              <w:rPr>
                <w:rFonts w:ascii="Calibri" w:eastAsia="Calibri" w:hAnsi="Calibri" w:cs="Arial"/>
                <w:color w:val="auto"/>
                <w:sz w:val="22"/>
                <w:szCs w:val="22"/>
                <w:lang w:eastAsia="es-CO"/>
              </w:rPr>
              <w:t xml:space="preserve"> </w:t>
            </w:r>
          </w:p>
          <w:p w14:paraId="061D62CC" w14:textId="427AE464" w:rsidR="002A6F8A" w:rsidRPr="00A74315" w:rsidRDefault="00BB43C1" w:rsidP="00BB43C1">
            <w:pPr>
              <w:pStyle w:val="Default"/>
              <w:spacing w:line="276" w:lineRule="auto"/>
              <w:ind w:left="720"/>
              <w:jc w:val="both"/>
              <w:rPr>
                <w:rFonts w:ascii="Calibri" w:eastAsia="Calibri" w:hAnsi="Calibri" w:cs="Arial"/>
                <w:color w:val="auto"/>
                <w:sz w:val="22"/>
                <w:szCs w:val="22"/>
                <w:lang w:eastAsia="es-CO"/>
              </w:rPr>
            </w:pPr>
            <w:r w:rsidRPr="00A74315">
              <w:rPr>
                <w:rFonts w:ascii="Calibri" w:eastAsia="Calibri" w:hAnsi="Calibri" w:cs="Arial"/>
                <w:color w:val="auto"/>
                <w:sz w:val="22"/>
                <w:szCs w:val="22"/>
                <w:lang w:eastAsia="es-CO"/>
              </w:rPr>
              <w:t xml:space="preserve">f. </w:t>
            </w:r>
            <w:r w:rsidR="002A6F8A" w:rsidRPr="00A74315">
              <w:rPr>
                <w:rFonts w:ascii="Calibri" w:eastAsia="Calibri" w:hAnsi="Calibri" w:cs="Arial"/>
                <w:color w:val="auto"/>
                <w:sz w:val="22"/>
                <w:szCs w:val="22"/>
                <w:lang w:eastAsia="es-CO"/>
              </w:rPr>
              <w:t>Como ingresa la mercancía al</w:t>
            </w:r>
            <w:r w:rsidR="000E3E98" w:rsidRPr="00A74315">
              <w:rPr>
                <w:rFonts w:ascii="Calibri" w:eastAsia="Calibri" w:hAnsi="Calibri" w:cs="Arial"/>
                <w:color w:val="auto"/>
                <w:sz w:val="22"/>
                <w:szCs w:val="22"/>
                <w:lang w:eastAsia="es-CO"/>
              </w:rPr>
              <w:t xml:space="preserve"> supermercado y quien la recibe.</w:t>
            </w:r>
          </w:p>
          <w:p w14:paraId="3063E0DC" w14:textId="77777777" w:rsidR="002A6F8A" w:rsidRPr="00A74315" w:rsidRDefault="002A6F8A" w:rsidP="002A6F8A">
            <w:pPr>
              <w:autoSpaceDE w:val="0"/>
              <w:autoSpaceDN w:val="0"/>
              <w:adjustRightInd w:val="0"/>
              <w:spacing w:after="0" w:line="240" w:lineRule="auto"/>
              <w:ind w:left="1440"/>
              <w:jc w:val="both"/>
              <w:rPr>
                <w:rFonts w:cs="Arial"/>
                <w:lang w:val="es-CO" w:eastAsia="es-CO"/>
              </w:rPr>
            </w:pPr>
          </w:p>
          <w:p w14:paraId="02B62CF8" w14:textId="1F603E50" w:rsidR="002E2295" w:rsidRPr="00A74315" w:rsidRDefault="002A6F8A" w:rsidP="007025D8">
            <w:pPr>
              <w:autoSpaceDE w:val="0"/>
              <w:autoSpaceDN w:val="0"/>
              <w:adjustRightInd w:val="0"/>
              <w:spacing w:after="0" w:line="240" w:lineRule="auto"/>
              <w:ind w:left="720"/>
              <w:jc w:val="both"/>
              <w:rPr>
                <w:rFonts w:cs="Arial"/>
                <w:lang w:val="es-CO" w:eastAsia="es-CO"/>
              </w:rPr>
            </w:pPr>
            <w:r w:rsidRPr="00A74315">
              <w:rPr>
                <w:rFonts w:cs="Arial"/>
                <w:lang w:val="es-CO" w:eastAsia="es-CO"/>
              </w:rPr>
              <w:t>Con esta información y en los equipos de trabajo los aprendices deben preparar un mapa mental que demuestre la relación entre la consulta y la observación realiza</w:t>
            </w:r>
            <w:r w:rsidR="00794CBA" w:rsidRPr="00A74315">
              <w:rPr>
                <w:rFonts w:cs="Arial"/>
                <w:lang w:val="es-CO" w:eastAsia="es-CO"/>
              </w:rPr>
              <w:t>da, adicionalmente diseñen los instrumentos de control que utilizarían para realizar el inventario de</w:t>
            </w:r>
            <w:r w:rsidR="000E3E98" w:rsidRPr="00A74315">
              <w:rPr>
                <w:rFonts w:cs="Arial"/>
                <w:lang w:val="es-CO" w:eastAsia="es-CO"/>
              </w:rPr>
              <w:t xml:space="preserve"> ese</w:t>
            </w:r>
            <w:r w:rsidR="00794CBA" w:rsidRPr="00A74315">
              <w:rPr>
                <w:rFonts w:cs="Arial"/>
                <w:lang w:val="es-CO" w:eastAsia="es-CO"/>
              </w:rPr>
              <w:t xml:space="preserve"> supermercado.</w:t>
            </w:r>
          </w:p>
          <w:p w14:paraId="21E7DFCA" w14:textId="77777777" w:rsidR="00E943A5" w:rsidRPr="00A74315" w:rsidRDefault="00E943A5" w:rsidP="007025D8">
            <w:pPr>
              <w:autoSpaceDE w:val="0"/>
              <w:autoSpaceDN w:val="0"/>
              <w:adjustRightInd w:val="0"/>
              <w:spacing w:after="0" w:line="240" w:lineRule="auto"/>
              <w:ind w:left="720"/>
              <w:jc w:val="both"/>
              <w:rPr>
                <w:rFonts w:cs="Arial"/>
                <w:lang w:val="es-CO" w:eastAsia="es-CO"/>
              </w:rPr>
            </w:pPr>
          </w:p>
        </w:tc>
      </w:tr>
      <w:tr w:rsidR="00881BDA" w:rsidRPr="00043BAF" w14:paraId="069C6DB4" w14:textId="77777777" w:rsidTr="002150A3">
        <w:tc>
          <w:tcPr>
            <w:tcW w:w="9763" w:type="dxa"/>
          </w:tcPr>
          <w:p w14:paraId="0655ECAD" w14:textId="33F40D5F" w:rsidR="000E3E98" w:rsidRPr="00A74315" w:rsidRDefault="00881BDA" w:rsidP="000E3E98">
            <w:pPr>
              <w:pStyle w:val="Prrafodelista"/>
              <w:numPr>
                <w:ilvl w:val="1"/>
                <w:numId w:val="42"/>
              </w:numPr>
              <w:jc w:val="both"/>
              <w:rPr>
                <w:rFonts w:cs="Calibri"/>
                <w:b/>
              </w:rPr>
            </w:pPr>
            <w:r w:rsidRPr="00A74315">
              <w:rPr>
                <w:rFonts w:cs="Calibri"/>
                <w:b/>
              </w:rPr>
              <w:lastRenderedPageBreak/>
              <w:t>Actividades de transferencia del conocimiento</w:t>
            </w:r>
            <w:r w:rsidR="000E3E98" w:rsidRPr="00A74315">
              <w:rPr>
                <w:rFonts w:cs="Calibri"/>
                <w:b/>
              </w:rPr>
              <w:t>.</w:t>
            </w:r>
          </w:p>
          <w:p w14:paraId="62350494" w14:textId="3A90A028" w:rsidR="00751436" w:rsidRPr="00A74315" w:rsidRDefault="00751436" w:rsidP="000E3E98">
            <w:pPr>
              <w:pStyle w:val="Prrafodelista"/>
              <w:numPr>
                <w:ilvl w:val="0"/>
                <w:numId w:val="43"/>
              </w:numPr>
              <w:jc w:val="both"/>
              <w:rPr>
                <w:rFonts w:cs="Arial"/>
                <w:b/>
              </w:rPr>
            </w:pPr>
            <w:r w:rsidRPr="00A74315">
              <w:rPr>
                <w:rFonts w:cs="Arial"/>
                <w:b/>
              </w:rPr>
              <w:t xml:space="preserve">Identificar las características generales de </w:t>
            </w:r>
            <w:proofErr w:type="spellStart"/>
            <w:r w:rsidRPr="00A74315">
              <w:rPr>
                <w:rFonts w:cs="Arial"/>
                <w:b/>
              </w:rPr>
              <w:t>Mipyme</w:t>
            </w:r>
            <w:proofErr w:type="spellEnd"/>
            <w:r w:rsidRPr="00A74315">
              <w:rPr>
                <w:rFonts w:cs="Arial"/>
                <w:b/>
              </w:rPr>
              <w:t xml:space="preserve"> del Sector a través de un instrumento de recolección de información </w:t>
            </w:r>
          </w:p>
          <w:p w14:paraId="3C350F4E" w14:textId="3952FE7B" w:rsidR="00480325" w:rsidRPr="00A74315" w:rsidRDefault="007025D8" w:rsidP="000E3E98">
            <w:pPr>
              <w:pStyle w:val="Prrafodelista"/>
              <w:numPr>
                <w:ilvl w:val="0"/>
                <w:numId w:val="44"/>
              </w:numPr>
              <w:spacing w:after="0"/>
              <w:jc w:val="both"/>
              <w:rPr>
                <w:rFonts w:cs="Arial"/>
              </w:rPr>
            </w:pPr>
            <w:r w:rsidRPr="00A74315">
              <w:rPr>
                <w:rFonts w:cs="Arial"/>
              </w:rPr>
              <w:t>Consultar de forma individual los instrumen</w:t>
            </w:r>
            <w:r w:rsidR="00480325" w:rsidRPr="00A74315">
              <w:rPr>
                <w:rFonts w:cs="Arial"/>
              </w:rPr>
              <w:t>tos utilizados para la recolección de información;</w:t>
            </w:r>
            <w:r w:rsidR="0072428A" w:rsidRPr="00A74315">
              <w:rPr>
                <w:rFonts w:cs="Arial"/>
              </w:rPr>
              <w:t xml:space="preserve"> c</w:t>
            </w:r>
            <w:r w:rsidRPr="00A74315">
              <w:rPr>
                <w:rFonts w:cs="Arial"/>
              </w:rPr>
              <w:t>on el docente de estadística, comunicación, técnico y/o sistemas, los aprendices deben identificar los tipos y usos de los mismos</w:t>
            </w:r>
            <w:r w:rsidR="0072428A" w:rsidRPr="00A74315">
              <w:rPr>
                <w:rFonts w:cs="Arial"/>
              </w:rPr>
              <w:t>, d</w:t>
            </w:r>
            <w:r w:rsidRPr="00A74315">
              <w:rPr>
                <w:rFonts w:cs="Arial"/>
              </w:rPr>
              <w:t>iseñar un cuadro en el que compare los instrumentos de recolección de información</w:t>
            </w:r>
            <w:r w:rsidR="005150F7" w:rsidRPr="00A74315">
              <w:rPr>
                <w:rFonts w:cs="Arial"/>
              </w:rPr>
              <w:t>, sus alcances, objetivos y tipos de población</w:t>
            </w:r>
            <w:r w:rsidR="00480325" w:rsidRPr="00A74315">
              <w:rPr>
                <w:rFonts w:cs="Arial"/>
              </w:rPr>
              <w:t xml:space="preserve"> en los que se usa</w:t>
            </w:r>
            <w:r w:rsidR="005150F7" w:rsidRPr="00A74315">
              <w:rPr>
                <w:rFonts w:cs="Arial"/>
              </w:rPr>
              <w:t xml:space="preserve">. </w:t>
            </w:r>
          </w:p>
          <w:p w14:paraId="3B662B50" w14:textId="77777777" w:rsidR="00480325" w:rsidRPr="00A74315" w:rsidRDefault="00480325" w:rsidP="00480325">
            <w:pPr>
              <w:pStyle w:val="Prrafodelista"/>
              <w:spacing w:after="0"/>
              <w:jc w:val="both"/>
              <w:rPr>
                <w:rFonts w:cs="Arial"/>
              </w:rPr>
            </w:pPr>
          </w:p>
          <w:p w14:paraId="26FD7CF5" w14:textId="4BF70C7E" w:rsidR="007025D8" w:rsidRPr="00A74315" w:rsidRDefault="007025D8" w:rsidP="00480325">
            <w:pPr>
              <w:pStyle w:val="Prrafodelista"/>
              <w:spacing w:after="0"/>
              <w:jc w:val="both"/>
              <w:rPr>
                <w:rFonts w:cs="Arial"/>
              </w:rPr>
            </w:pPr>
            <w:r w:rsidRPr="00A74315">
              <w:rPr>
                <w:rFonts w:cs="Arial"/>
              </w:rPr>
              <w:t xml:space="preserve">Luego de realizar el cuadro comparativo </w:t>
            </w:r>
            <w:r w:rsidR="000E3E98" w:rsidRPr="00A74315">
              <w:rPr>
                <w:rFonts w:cs="Arial"/>
              </w:rPr>
              <w:t xml:space="preserve">cada equipo de trabajo debe diseñar </w:t>
            </w:r>
            <w:r w:rsidRPr="00A74315">
              <w:rPr>
                <w:rFonts w:cs="Arial"/>
              </w:rPr>
              <w:t xml:space="preserve">una lista de chequeo con 20 </w:t>
            </w:r>
            <w:r w:rsidR="005150F7" w:rsidRPr="00A74315">
              <w:rPr>
                <w:rFonts w:cs="Arial"/>
              </w:rPr>
              <w:t>ítems</w:t>
            </w:r>
            <w:r w:rsidR="0072428A" w:rsidRPr="00A74315">
              <w:rPr>
                <w:rFonts w:cs="Arial"/>
              </w:rPr>
              <w:t xml:space="preserve"> (10 que recojan información contable – 10 </w:t>
            </w:r>
            <w:r w:rsidR="005150F7" w:rsidRPr="00A74315">
              <w:rPr>
                <w:rFonts w:cs="Arial"/>
              </w:rPr>
              <w:t xml:space="preserve">que </w:t>
            </w:r>
            <w:r w:rsidR="0072428A" w:rsidRPr="00A74315">
              <w:rPr>
                <w:rFonts w:cs="Arial"/>
              </w:rPr>
              <w:t>reco</w:t>
            </w:r>
            <w:r w:rsidR="00F9628C" w:rsidRPr="00A74315">
              <w:rPr>
                <w:rFonts w:cs="Arial"/>
              </w:rPr>
              <w:t xml:space="preserve">jan información de inventarios). </w:t>
            </w:r>
          </w:p>
          <w:p w14:paraId="14303657" w14:textId="77777777" w:rsidR="000E3E98" w:rsidRPr="00A74315" w:rsidRDefault="000E3E98" w:rsidP="000E3E98">
            <w:pPr>
              <w:pStyle w:val="Prrafodelista"/>
              <w:spacing w:after="0"/>
              <w:jc w:val="both"/>
              <w:rPr>
                <w:rFonts w:cs="Arial"/>
              </w:rPr>
            </w:pPr>
          </w:p>
          <w:p w14:paraId="4D98B8A1" w14:textId="77777777" w:rsidR="000E3E98" w:rsidRPr="00A74315" w:rsidRDefault="005150F7" w:rsidP="000E3E98">
            <w:pPr>
              <w:pStyle w:val="Prrafodelista"/>
              <w:numPr>
                <w:ilvl w:val="0"/>
                <w:numId w:val="44"/>
              </w:numPr>
              <w:spacing w:after="0"/>
              <w:jc w:val="both"/>
              <w:rPr>
                <w:rFonts w:cs="Arial"/>
              </w:rPr>
            </w:pPr>
            <w:r w:rsidRPr="00A74315">
              <w:rPr>
                <w:rFonts w:cs="Arial"/>
              </w:rPr>
              <w:t xml:space="preserve">Cada aprendiz, debe hacer observación de una unidad de negocio (se sugiere sea cercana a su casa o a la institución educativa) y responder cada uno de los ítems </w:t>
            </w:r>
            <w:r w:rsidR="003963B1" w:rsidRPr="00A74315">
              <w:rPr>
                <w:rFonts w:cs="Arial"/>
              </w:rPr>
              <w:t xml:space="preserve">de la lista de chequeo. Si es necesario converse con el propietario de la unidad de negocio para responder la información que no se puede recoger con la observación. </w:t>
            </w:r>
          </w:p>
          <w:p w14:paraId="6992B01E" w14:textId="77777777" w:rsidR="000E3E98" w:rsidRPr="00A74315" w:rsidRDefault="000E3E98" w:rsidP="000E3E98">
            <w:pPr>
              <w:pStyle w:val="Prrafodelista"/>
              <w:spacing w:after="0"/>
              <w:ind w:left="0"/>
              <w:jc w:val="both"/>
              <w:rPr>
                <w:rFonts w:cs="Arial"/>
              </w:rPr>
            </w:pPr>
          </w:p>
          <w:p w14:paraId="081E79FC" w14:textId="0C733E98" w:rsidR="000E3E98" w:rsidRPr="00A74315" w:rsidRDefault="00480325" w:rsidP="000E3E98">
            <w:pPr>
              <w:pStyle w:val="Prrafodelista"/>
              <w:numPr>
                <w:ilvl w:val="0"/>
                <w:numId w:val="44"/>
              </w:numPr>
              <w:spacing w:after="0"/>
              <w:jc w:val="both"/>
              <w:rPr>
                <w:rFonts w:cs="Arial"/>
              </w:rPr>
            </w:pPr>
            <w:r w:rsidRPr="00A74315">
              <w:rPr>
                <w:rFonts w:cs="Arial"/>
              </w:rPr>
              <w:t>En equipos de trabajo y t</w:t>
            </w:r>
            <w:r w:rsidR="003963B1" w:rsidRPr="00A74315">
              <w:rPr>
                <w:rFonts w:cs="Arial"/>
              </w:rPr>
              <w:t xml:space="preserve">eniendo en cuenta las listas de chequeo que cada aprendiz ha diligenciado, elegir una de las unidades de negocio (se sugiere la que tenga más deficiencias) y preparar el informe diagnóstico que debe cumplir con las normas técnicas para la presentación </w:t>
            </w:r>
            <w:r w:rsidR="00C90A7A" w:rsidRPr="00A74315">
              <w:rPr>
                <w:rFonts w:cs="Arial"/>
              </w:rPr>
              <w:t xml:space="preserve">de trabajos escritos. (el informe debe redactarse en español e inglés) </w:t>
            </w:r>
          </w:p>
          <w:p w14:paraId="1E7D48CE" w14:textId="77777777" w:rsidR="000E3E98" w:rsidRPr="00A74315" w:rsidRDefault="000E3E98" w:rsidP="000E3E98">
            <w:pPr>
              <w:pStyle w:val="Prrafodelista"/>
              <w:spacing w:after="0"/>
              <w:ind w:left="0"/>
              <w:jc w:val="both"/>
              <w:rPr>
                <w:rFonts w:cs="Arial"/>
              </w:rPr>
            </w:pPr>
          </w:p>
          <w:p w14:paraId="30ECC709" w14:textId="37209499" w:rsidR="00FB7CA4" w:rsidRPr="00A74315" w:rsidRDefault="003963B1" w:rsidP="00F9628C">
            <w:pPr>
              <w:pStyle w:val="Prrafodelista"/>
              <w:spacing w:after="0"/>
              <w:jc w:val="both"/>
              <w:rPr>
                <w:rFonts w:cs="Arial"/>
              </w:rPr>
            </w:pPr>
            <w:r w:rsidRPr="00A74315">
              <w:rPr>
                <w:rFonts w:cs="Arial"/>
              </w:rPr>
              <w:t xml:space="preserve">El informe diagnostico debe socializarse en el ambiente de aprendizaje y cada grupo de trabajo dispone de 15 minutos. Importante incluir en la </w:t>
            </w:r>
            <w:r w:rsidR="00C90A7A" w:rsidRPr="00A74315">
              <w:rPr>
                <w:rFonts w:cs="Arial"/>
              </w:rPr>
              <w:t>presentación;</w:t>
            </w:r>
            <w:r w:rsidRPr="00A74315">
              <w:rPr>
                <w:rFonts w:cs="Arial"/>
              </w:rPr>
              <w:t xml:space="preserve"> la experiencia de las visitas realizadas y los criterios tenidos en cuenta al momento </w:t>
            </w:r>
            <w:r w:rsidR="00C90A7A" w:rsidRPr="00A74315">
              <w:rPr>
                <w:rFonts w:cs="Arial"/>
              </w:rPr>
              <w:t xml:space="preserve">de elegir la unidad de negocio con la que </w:t>
            </w:r>
            <w:r w:rsidR="00C90A7A" w:rsidRPr="00A74315">
              <w:rPr>
                <w:rFonts w:cs="Arial"/>
              </w:rPr>
              <w:lastRenderedPageBreak/>
              <w:t xml:space="preserve">se decidió trabajar. (la socialización también debe ser construida en </w:t>
            </w:r>
            <w:r w:rsidR="00EB78A9" w:rsidRPr="00A74315">
              <w:rPr>
                <w:rFonts w:cs="Arial"/>
              </w:rPr>
              <w:t>inglés</w:t>
            </w:r>
            <w:r w:rsidR="00C90A7A" w:rsidRPr="00A74315">
              <w:rPr>
                <w:rFonts w:cs="Arial"/>
              </w:rPr>
              <w:t>)</w:t>
            </w:r>
          </w:p>
        </w:tc>
      </w:tr>
      <w:tr w:rsidR="00881BDA" w:rsidRPr="00043BAF" w14:paraId="495E1B53" w14:textId="77777777" w:rsidTr="002150A3">
        <w:tc>
          <w:tcPr>
            <w:tcW w:w="9763" w:type="dxa"/>
          </w:tcPr>
          <w:p w14:paraId="3A29462B" w14:textId="77777777" w:rsidR="00881BDA" w:rsidRPr="00A74315" w:rsidRDefault="00881BDA" w:rsidP="007F5576">
            <w:pPr>
              <w:pStyle w:val="Prrafodelista"/>
              <w:numPr>
                <w:ilvl w:val="1"/>
                <w:numId w:val="40"/>
              </w:numPr>
              <w:ind w:left="602" w:hanging="567"/>
              <w:jc w:val="both"/>
              <w:rPr>
                <w:rFonts w:cs="Calibri"/>
                <w:b/>
              </w:rPr>
            </w:pPr>
            <w:r w:rsidRPr="00A74315">
              <w:rPr>
                <w:rFonts w:cs="Calibri"/>
                <w:b/>
              </w:rPr>
              <w:lastRenderedPageBreak/>
              <w:t xml:space="preserve">Actividades de evaluación.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3100"/>
              <w:gridCol w:w="3260"/>
            </w:tblGrid>
            <w:tr w:rsidR="00B655D4" w:rsidRPr="00043BAF" w14:paraId="4C66086A" w14:textId="77777777" w:rsidTr="002150A3">
              <w:trPr>
                <w:trHeight w:val="554"/>
              </w:trPr>
              <w:tc>
                <w:tcPr>
                  <w:tcW w:w="0" w:type="auto"/>
                  <w:shd w:val="clear" w:color="auto" w:fill="A6A6A6"/>
                </w:tcPr>
                <w:p w14:paraId="5C75A6CD" w14:textId="77777777" w:rsidR="00B655D4" w:rsidRPr="00A74315" w:rsidRDefault="00B655D4" w:rsidP="002150A3">
                  <w:pPr>
                    <w:jc w:val="both"/>
                    <w:rPr>
                      <w:rFonts w:cs="Calibri"/>
                      <w:b/>
                    </w:rPr>
                  </w:pPr>
                  <w:r w:rsidRPr="00A74315">
                    <w:rPr>
                      <w:rFonts w:cs="Calibri"/>
                      <w:b/>
                    </w:rPr>
                    <w:t>Evidencias de Aprendizaje</w:t>
                  </w:r>
                </w:p>
              </w:tc>
              <w:tc>
                <w:tcPr>
                  <w:tcW w:w="3100" w:type="dxa"/>
                  <w:shd w:val="clear" w:color="auto" w:fill="A6A6A6"/>
                </w:tcPr>
                <w:p w14:paraId="288CF5BE" w14:textId="77777777" w:rsidR="00B655D4" w:rsidRPr="00A74315" w:rsidRDefault="00B655D4" w:rsidP="002150A3">
                  <w:pPr>
                    <w:jc w:val="both"/>
                    <w:rPr>
                      <w:rFonts w:cs="Calibri"/>
                      <w:b/>
                    </w:rPr>
                  </w:pPr>
                  <w:r w:rsidRPr="00A74315">
                    <w:rPr>
                      <w:rFonts w:cs="Calibri"/>
                      <w:b/>
                    </w:rPr>
                    <w:t>Criterios de Evaluación</w:t>
                  </w:r>
                </w:p>
              </w:tc>
              <w:tc>
                <w:tcPr>
                  <w:tcW w:w="3260" w:type="dxa"/>
                  <w:shd w:val="clear" w:color="auto" w:fill="A6A6A6"/>
                </w:tcPr>
                <w:p w14:paraId="42BC49BF" w14:textId="77777777" w:rsidR="00B655D4" w:rsidRPr="00A74315" w:rsidRDefault="00B655D4" w:rsidP="002150A3">
                  <w:pPr>
                    <w:jc w:val="both"/>
                    <w:rPr>
                      <w:rFonts w:cs="Calibri"/>
                      <w:b/>
                    </w:rPr>
                  </w:pPr>
                  <w:r w:rsidRPr="00A74315">
                    <w:rPr>
                      <w:rFonts w:cs="Calibri"/>
                      <w:b/>
                    </w:rPr>
                    <w:t>Técnicas e Instrumentos de Evaluación</w:t>
                  </w:r>
                </w:p>
              </w:tc>
            </w:tr>
            <w:tr w:rsidR="00B655D4" w:rsidRPr="00043BAF" w14:paraId="258391E7" w14:textId="77777777" w:rsidTr="002150A3">
              <w:tc>
                <w:tcPr>
                  <w:tcW w:w="0" w:type="auto"/>
                </w:tcPr>
                <w:p w14:paraId="015DB728" w14:textId="77777777" w:rsidR="00B655D4" w:rsidRPr="00A74315" w:rsidRDefault="00B655D4" w:rsidP="002150A3">
                  <w:pPr>
                    <w:jc w:val="both"/>
                    <w:rPr>
                      <w:rFonts w:cs="Calibri"/>
                      <w:b/>
                    </w:rPr>
                  </w:pPr>
                  <w:r w:rsidRPr="00A74315">
                    <w:rPr>
                      <w:rFonts w:cs="Calibri"/>
                      <w:b/>
                    </w:rPr>
                    <w:t>Evidencias de Conocimiento :</w:t>
                  </w:r>
                </w:p>
                <w:p w14:paraId="03483B8C" w14:textId="77777777" w:rsidR="002171AD" w:rsidRPr="00A74315" w:rsidRDefault="007446C9" w:rsidP="002150A3">
                  <w:pPr>
                    <w:jc w:val="both"/>
                    <w:rPr>
                      <w:rFonts w:cs="Calibri"/>
                    </w:rPr>
                  </w:pPr>
                  <w:r w:rsidRPr="00A74315">
                    <w:rPr>
                      <w:rFonts w:cs="Calibri"/>
                    </w:rPr>
                    <w:t>Cuestionario</w:t>
                  </w:r>
                  <w:r w:rsidR="002171AD" w:rsidRPr="00A74315">
                    <w:rPr>
                      <w:rFonts w:cs="Calibri"/>
                    </w:rPr>
                    <w:t xml:space="preserve"> sobre los términos contables </w:t>
                  </w:r>
                  <w:r w:rsidRPr="00A74315">
                    <w:rPr>
                      <w:rFonts w:cs="Calibri"/>
                    </w:rPr>
                    <w:t>y de inventarios.</w:t>
                  </w:r>
                  <w:r w:rsidR="00A303C9" w:rsidRPr="00A74315">
                    <w:rPr>
                      <w:rFonts w:cs="Calibri"/>
                    </w:rPr>
                    <w:t xml:space="preserve"> </w:t>
                  </w:r>
                </w:p>
                <w:p w14:paraId="05211E50" w14:textId="77777777" w:rsidR="00133D78" w:rsidRPr="00A74315" w:rsidRDefault="00133D78" w:rsidP="002150A3">
                  <w:pPr>
                    <w:jc w:val="both"/>
                    <w:rPr>
                      <w:rFonts w:cs="Calibri"/>
                      <w:b/>
                    </w:rPr>
                  </w:pPr>
                </w:p>
                <w:p w14:paraId="6294A7BB" w14:textId="77777777" w:rsidR="00133D78" w:rsidRPr="00A74315" w:rsidRDefault="00133D78" w:rsidP="002150A3">
                  <w:pPr>
                    <w:jc w:val="both"/>
                    <w:rPr>
                      <w:rFonts w:cs="Calibri"/>
                      <w:b/>
                    </w:rPr>
                  </w:pPr>
                </w:p>
                <w:p w14:paraId="7BF39921" w14:textId="77777777" w:rsidR="00B655D4" w:rsidRPr="00A74315" w:rsidRDefault="00B655D4" w:rsidP="002150A3">
                  <w:pPr>
                    <w:jc w:val="both"/>
                    <w:rPr>
                      <w:rFonts w:cs="Calibri"/>
                      <w:b/>
                    </w:rPr>
                  </w:pPr>
                  <w:r w:rsidRPr="00A74315">
                    <w:rPr>
                      <w:rFonts w:cs="Calibri"/>
                      <w:b/>
                    </w:rPr>
                    <w:t>Evidencias de Desempeño:</w:t>
                  </w:r>
                </w:p>
                <w:p w14:paraId="29C53CF5" w14:textId="16CE041A" w:rsidR="00133D78" w:rsidRPr="00A74315" w:rsidRDefault="00F9628C" w:rsidP="002150A3">
                  <w:pPr>
                    <w:jc w:val="both"/>
                    <w:rPr>
                      <w:rFonts w:cs="Calibri"/>
                    </w:rPr>
                  </w:pPr>
                  <w:r w:rsidRPr="00A74315">
                    <w:rPr>
                      <w:rFonts w:cs="Calibri"/>
                    </w:rPr>
                    <w:t>Diseño de instrumentos de control para la realización de un inventario</w:t>
                  </w:r>
                </w:p>
                <w:p w14:paraId="3D72E3F7" w14:textId="77777777" w:rsidR="00F9628C" w:rsidRPr="00A74315" w:rsidRDefault="00F9628C" w:rsidP="002150A3">
                  <w:pPr>
                    <w:jc w:val="both"/>
                    <w:rPr>
                      <w:rFonts w:cs="Calibri"/>
                    </w:rPr>
                  </w:pPr>
                </w:p>
                <w:p w14:paraId="0EC05A4C" w14:textId="77777777" w:rsidR="00B655D4" w:rsidRPr="00A74315" w:rsidRDefault="00B655D4" w:rsidP="002150A3">
                  <w:pPr>
                    <w:jc w:val="both"/>
                    <w:rPr>
                      <w:rFonts w:cs="Calibri"/>
                      <w:b/>
                    </w:rPr>
                  </w:pPr>
                  <w:r w:rsidRPr="00A74315">
                    <w:rPr>
                      <w:rFonts w:cs="Calibri"/>
                      <w:b/>
                    </w:rPr>
                    <w:t>Evidencias  de Producto:</w:t>
                  </w:r>
                </w:p>
                <w:p w14:paraId="0454E08B" w14:textId="3CE6E45F" w:rsidR="00B82728" w:rsidRPr="00A74315" w:rsidRDefault="00F9628C" w:rsidP="002150A3">
                  <w:pPr>
                    <w:spacing w:after="0"/>
                    <w:jc w:val="both"/>
                    <w:rPr>
                      <w:rFonts w:cs="Arial"/>
                    </w:rPr>
                  </w:pPr>
                  <w:r>
                    <w:rPr>
                      <w:color w:val="000000"/>
                    </w:rPr>
                    <w:t xml:space="preserve">Informe del </w:t>
                  </w:r>
                  <w:r w:rsidRPr="003C49AC">
                    <w:rPr>
                      <w:color w:val="000000"/>
                    </w:rPr>
                    <w:t xml:space="preserve">Reconocimiento contable y de </w:t>
                  </w:r>
                  <w:r w:rsidRPr="00F9628C">
                    <w:rPr>
                      <w:color w:val="000000"/>
                    </w:rPr>
                    <w:t xml:space="preserve">inventarios de una </w:t>
                  </w:r>
                  <w:proofErr w:type="spellStart"/>
                  <w:r w:rsidRPr="00F9628C">
                    <w:rPr>
                      <w:color w:val="000000"/>
                    </w:rPr>
                    <w:t>Mipyme</w:t>
                  </w:r>
                  <w:proofErr w:type="spellEnd"/>
                  <w:r w:rsidRPr="00F9628C">
                    <w:rPr>
                      <w:color w:val="000000"/>
                    </w:rPr>
                    <w:t xml:space="preserve"> en español e ingles.</w:t>
                  </w:r>
                  <w:r>
                    <w:rPr>
                      <w:b/>
                      <w:color w:val="000000"/>
                    </w:rPr>
                    <w:t xml:space="preserve"> </w:t>
                  </w:r>
                </w:p>
                <w:p w14:paraId="4736DA2F" w14:textId="77777777" w:rsidR="00B82728" w:rsidRPr="00A74315" w:rsidRDefault="00B82728" w:rsidP="002150A3">
                  <w:pPr>
                    <w:spacing w:after="0"/>
                    <w:jc w:val="both"/>
                    <w:rPr>
                      <w:rFonts w:cs="Arial"/>
                    </w:rPr>
                  </w:pPr>
                </w:p>
                <w:p w14:paraId="1E5D24ED" w14:textId="77777777" w:rsidR="00B82728" w:rsidRPr="00A74315" w:rsidRDefault="00B82728" w:rsidP="002150A3">
                  <w:pPr>
                    <w:spacing w:after="0"/>
                    <w:jc w:val="both"/>
                    <w:rPr>
                      <w:rFonts w:cs="Arial"/>
                    </w:rPr>
                  </w:pPr>
                </w:p>
              </w:tc>
              <w:tc>
                <w:tcPr>
                  <w:tcW w:w="3100" w:type="dxa"/>
                </w:tcPr>
                <w:p w14:paraId="17E86462"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Aplica los principios de contabilidad generalmente aceptados, de acuerdo con la normatividad vigente</w:t>
                  </w:r>
                </w:p>
                <w:p w14:paraId="495FD07A"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7BCDC018"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Comprende las implicaciones de la Ética en los procesos contables, aplicando el código de ética del contador</w:t>
                  </w:r>
                </w:p>
                <w:p w14:paraId="1F4F4884"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3F9DA3BB"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Comprende la ecuación contable y cada uno de sus elementos</w:t>
                  </w:r>
                </w:p>
                <w:p w14:paraId="1D9F041E"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786DBBCD"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 xml:space="preserve">Identifica la estructura y clasifica las cuentas, basado en el PUC acorde con la actividad desarrollada por la organización </w:t>
                  </w:r>
                </w:p>
                <w:p w14:paraId="24CA9D90"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0C0B5AFB"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Registra el código contable a cada cuenta en las diversas transacciones, de acuerdo con la estructura del PUC y los principios de contabilidad</w:t>
                  </w:r>
                </w:p>
                <w:p w14:paraId="2AAE1578"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737A5E9A"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Clasifica los objetos y productos teniendo en cuenta conocimiento de tipos y clases de inventarios</w:t>
                  </w:r>
                </w:p>
                <w:p w14:paraId="388C3B1F"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76C4F3CB"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 xml:space="preserve">Elabora resúmenes cortos sobre textos sencillos, y con contenido técnico   </w:t>
                  </w:r>
                </w:p>
                <w:p w14:paraId="7CC9A349"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5E8A2120"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 xml:space="preserve">Argumenta la importancia de actuar dentro del marco de los principios y valores que rigen su profesión, las leyes y el ordenamiento ciudadano e institucional. </w:t>
                  </w:r>
                </w:p>
                <w:p w14:paraId="7425C155"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6776CB9E"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Identifica y utiliza documentos soportes para el registro de entradas y salidas de materiales.</w:t>
                  </w:r>
                </w:p>
                <w:p w14:paraId="536E6269"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4CC23334"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Prepara con anticipación instrumentos para registrar el conteo de materiales, equipos y elementos de acuerdo con las políticas de la organización.</w:t>
                  </w:r>
                </w:p>
                <w:p w14:paraId="513342A8"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36910F08"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 xml:space="preserve">Registra los datos del conteo de materiales de acuerdo con los </w:t>
                  </w:r>
                  <w:r w:rsidRPr="00A74315">
                    <w:rPr>
                      <w:rFonts w:cs="Calibri"/>
                      <w:sz w:val="18"/>
                      <w:lang w:val="es-ES_tradnl"/>
                    </w:rPr>
                    <w:lastRenderedPageBreak/>
                    <w:t>instrumentos establecidos</w:t>
                  </w:r>
                </w:p>
                <w:p w14:paraId="75FA843D"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26B00C4D"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Determina la valoración de materiales, equipos y elementos de acuerdo con su estado de conservación, sistema de inventarios y políticas de la organización</w:t>
                  </w:r>
                </w:p>
                <w:p w14:paraId="4AD4AE6E"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5C347E3D" w14:textId="77777777" w:rsidR="00D446E8" w:rsidRPr="00A74315" w:rsidRDefault="00D446E8" w:rsidP="00D446E8">
                  <w:pPr>
                    <w:autoSpaceDE w:val="0"/>
                    <w:autoSpaceDN w:val="0"/>
                    <w:adjustRightInd w:val="0"/>
                    <w:spacing w:after="0" w:line="240" w:lineRule="auto"/>
                    <w:jc w:val="both"/>
                    <w:rPr>
                      <w:rFonts w:cs="Calibri"/>
                      <w:sz w:val="18"/>
                      <w:lang w:val="es-ES_tradnl"/>
                    </w:rPr>
                  </w:pPr>
                  <w:r w:rsidRPr="00A74315">
                    <w:rPr>
                      <w:rFonts w:cs="Calibri"/>
                      <w:sz w:val="18"/>
                      <w:lang w:val="es-ES_tradnl"/>
                    </w:rPr>
                    <w:t>Aplica técnicas de registro y control de información en el proceso de entradas y salidas de materiales de acuerdo con normas y políticas de la organización.</w:t>
                  </w:r>
                </w:p>
                <w:p w14:paraId="4B658A07" w14:textId="77777777" w:rsidR="00D446E8" w:rsidRPr="00A74315" w:rsidRDefault="00D446E8" w:rsidP="00D446E8">
                  <w:pPr>
                    <w:autoSpaceDE w:val="0"/>
                    <w:autoSpaceDN w:val="0"/>
                    <w:adjustRightInd w:val="0"/>
                    <w:spacing w:after="0" w:line="240" w:lineRule="auto"/>
                    <w:jc w:val="both"/>
                    <w:rPr>
                      <w:rFonts w:cs="Calibri"/>
                      <w:sz w:val="18"/>
                      <w:lang w:val="es-ES_tradnl"/>
                    </w:rPr>
                  </w:pPr>
                </w:p>
                <w:p w14:paraId="72A58D9A" w14:textId="64DBC08D" w:rsidR="002E2295" w:rsidRPr="00A74315" w:rsidRDefault="00D446E8" w:rsidP="00D446E8">
                  <w:pPr>
                    <w:autoSpaceDE w:val="0"/>
                    <w:autoSpaceDN w:val="0"/>
                    <w:adjustRightInd w:val="0"/>
                    <w:spacing w:after="0" w:line="240" w:lineRule="auto"/>
                    <w:jc w:val="both"/>
                    <w:rPr>
                      <w:rFonts w:cs="Calibri"/>
                      <w:sz w:val="18"/>
                    </w:rPr>
                  </w:pPr>
                  <w:r w:rsidRPr="00A74315">
                    <w:rPr>
                      <w:rFonts w:cs="Calibri"/>
                      <w:sz w:val="18"/>
                      <w:lang w:val="es-ES_tradnl"/>
                    </w:rPr>
                    <w:t>Utiliza herramientas e instrumentos de diferente naturaleza para registrar información en el proceso de recibo y despacho conforme a las normas de la organización.</w:t>
                  </w:r>
                </w:p>
              </w:tc>
              <w:tc>
                <w:tcPr>
                  <w:tcW w:w="3260" w:type="dxa"/>
                </w:tcPr>
                <w:p w14:paraId="543630F9" w14:textId="77777777" w:rsidR="00B14A97" w:rsidRPr="00A74315" w:rsidRDefault="00B14A97" w:rsidP="002150A3">
                  <w:pPr>
                    <w:jc w:val="both"/>
                    <w:rPr>
                      <w:rFonts w:cs="Calibri"/>
                    </w:rPr>
                  </w:pPr>
                  <w:r w:rsidRPr="00A74315">
                    <w:rPr>
                      <w:rFonts w:cs="Calibri"/>
                    </w:rPr>
                    <w:lastRenderedPageBreak/>
                    <w:t>Técnica:</w:t>
                  </w:r>
                  <w:r w:rsidR="00B40FBE" w:rsidRPr="00A74315">
                    <w:rPr>
                      <w:rFonts w:cs="Calibri"/>
                    </w:rPr>
                    <w:t xml:space="preserve"> </w:t>
                  </w:r>
                  <w:r w:rsidRPr="00A74315">
                    <w:rPr>
                      <w:rFonts w:cs="Calibri"/>
                    </w:rPr>
                    <w:t xml:space="preserve"> </w:t>
                  </w:r>
                  <w:r w:rsidR="00133D78" w:rsidRPr="00A74315">
                    <w:rPr>
                      <w:rFonts w:cs="Calibri"/>
                    </w:rPr>
                    <w:t>Preguntas</w:t>
                  </w:r>
                </w:p>
                <w:p w14:paraId="3E01AD2E" w14:textId="77777777" w:rsidR="00A76435" w:rsidRPr="00A74315" w:rsidRDefault="002E2295" w:rsidP="002150A3">
                  <w:pPr>
                    <w:jc w:val="both"/>
                    <w:rPr>
                      <w:rFonts w:cs="Calibri"/>
                    </w:rPr>
                  </w:pPr>
                  <w:r w:rsidRPr="00A74315">
                    <w:rPr>
                      <w:rFonts w:cs="Calibri"/>
                    </w:rPr>
                    <w:t xml:space="preserve">Instrumento: </w:t>
                  </w:r>
                  <w:r w:rsidR="00A76435" w:rsidRPr="00A74315">
                    <w:rPr>
                      <w:rFonts w:cs="Calibri"/>
                    </w:rPr>
                    <w:t>Cuestionario</w:t>
                  </w:r>
                </w:p>
                <w:p w14:paraId="615D86B0" w14:textId="77777777" w:rsidR="00A76435" w:rsidRPr="00A74315" w:rsidRDefault="00A76435" w:rsidP="002150A3">
                  <w:pPr>
                    <w:jc w:val="both"/>
                    <w:rPr>
                      <w:rFonts w:cs="Calibri"/>
                    </w:rPr>
                  </w:pPr>
                </w:p>
                <w:p w14:paraId="5C050AFE" w14:textId="77777777" w:rsidR="00133D78" w:rsidRPr="00A74315" w:rsidRDefault="00133D78" w:rsidP="002150A3">
                  <w:pPr>
                    <w:jc w:val="both"/>
                    <w:rPr>
                      <w:rFonts w:cs="Calibri"/>
                    </w:rPr>
                  </w:pPr>
                </w:p>
                <w:p w14:paraId="4883922E" w14:textId="77777777" w:rsidR="00133D78" w:rsidRPr="00A74315" w:rsidRDefault="00133D78" w:rsidP="002150A3">
                  <w:pPr>
                    <w:jc w:val="both"/>
                    <w:rPr>
                      <w:rFonts w:cs="Calibri"/>
                    </w:rPr>
                  </w:pPr>
                </w:p>
                <w:p w14:paraId="7A8BDBBA" w14:textId="021B6F33" w:rsidR="002E2295" w:rsidRPr="00A74315" w:rsidRDefault="00B14A97" w:rsidP="002150A3">
                  <w:pPr>
                    <w:jc w:val="both"/>
                    <w:rPr>
                      <w:rFonts w:cs="Calibri"/>
                    </w:rPr>
                  </w:pPr>
                  <w:r w:rsidRPr="00A74315">
                    <w:rPr>
                      <w:rFonts w:cs="Calibri"/>
                    </w:rPr>
                    <w:t>Técnica:</w:t>
                  </w:r>
                  <w:r w:rsidR="00B40FBE" w:rsidRPr="00A74315">
                    <w:rPr>
                      <w:rFonts w:cs="Calibri"/>
                    </w:rPr>
                    <w:t xml:space="preserve"> </w:t>
                  </w:r>
                  <w:r w:rsidR="00D446E8" w:rsidRPr="00A74315">
                    <w:rPr>
                      <w:rFonts w:cs="Calibri"/>
                    </w:rPr>
                    <w:t xml:space="preserve">Observación </w:t>
                  </w:r>
                </w:p>
                <w:p w14:paraId="627979C9" w14:textId="77777777" w:rsidR="00A76435" w:rsidRPr="00A74315" w:rsidRDefault="002E2295" w:rsidP="002150A3">
                  <w:pPr>
                    <w:jc w:val="both"/>
                    <w:rPr>
                      <w:rFonts w:cs="Calibri"/>
                    </w:rPr>
                  </w:pPr>
                  <w:r w:rsidRPr="00A74315">
                    <w:rPr>
                      <w:rFonts w:cs="Calibri"/>
                    </w:rPr>
                    <w:t xml:space="preserve">Instrumento: </w:t>
                  </w:r>
                  <w:r w:rsidR="00A76435" w:rsidRPr="00A74315">
                    <w:rPr>
                      <w:rFonts w:cs="Calibri"/>
                    </w:rPr>
                    <w:t>Lista de Chequeo</w:t>
                  </w:r>
                </w:p>
                <w:p w14:paraId="694200BD" w14:textId="77777777" w:rsidR="00B40FBE" w:rsidRPr="00A74315" w:rsidRDefault="00B40FBE" w:rsidP="002150A3">
                  <w:pPr>
                    <w:jc w:val="both"/>
                    <w:rPr>
                      <w:rFonts w:cs="Calibri"/>
                    </w:rPr>
                  </w:pPr>
                </w:p>
                <w:p w14:paraId="24234201" w14:textId="77777777" w:rsidR="00133D78" w:rsidRPr="00A74315" w:rsidRDefault="00133D78" w:rsidP="002150A3">
                  <w:pPr>
                    <w:jc w:val="both"/>
                    <w:rPr>
                      <w:rFonts w:cs="Calibri"/>
                    </w:rPr>
                  </w:pPr>
                </w:p>
                <w:p w14:paraId="65AF044B" w14:textId="77777777" w:rsidR="00133D78" w:rsidRPr="00A74315" w:rsidRDefault="00133D78" w:rsidP="002150A3">
                  <w:pPr>
                    <w:jc w:val="both"/>
                    <w:rPr>
                      <w:rFonts w:cs="Calibri"/>
                    </w:rPr>
                  </w:pPr>
                  <w:r w:rsidRPr="00A74315">
                    <w:rPr>
                      <w:rFonts w:cs="Calibri"/>
                    </w:rPr>
                    <w:t xml:space="preserve">Técnica:  </w:t>
                  </w:r>
                  <w:r w:rsidR="00756C5E" w:rsidRPr="00A74315">
                    <w:rPr>
                      <w:rFonts w:cs="Calibri"/>
                    </w:rPr>
                    <w:t>Trabajo escrito</w:t>
                  </w:r>
                </w:p>
                <w:p w14:paraId="0644961B" w14:textId="77777777" w:rsidR="002E2295" w:rsidRPr="00A74315" w:rsidRDefault="002E2295" w:rsidP="002150A3">
                  <w:pPr>
                    <w:jc w:val="both"/>
                    <w:rPr>
                      <w:rFonts w:cs="Calibri"/>
                    </w:rPr>
                  </w:pPr>
                  <w:r w:rsidRPr="00A74315">
                    <w:rPr>
                      <w:rFonts w:cs="Calibri"/>
                    </w:rPr>
                    <w:t xml:space="preserve">Instrumento: Lista de Chequeo </w:t>
                  </w:r>
                </w:p>
                <w:p w14:paraId="103F40A9" w14:textId="77777777" w:rsidR="00A76435" w:rsidRPr="00A74315" w:rsidRDefault="00A76435" w:rsidP="002150A3">
                  <w:pPr>
                    <w:jc w:val="both"/>
                    <w:rPr>
                      <w:rFonts w:cs="Calibri"/>
                    </w:rPr>
                  </w:pPr>
                </w:p>
                <w:p w14:paraId="65A0455F" w14:textId="77777777" w:rsidR="00A76435" w:rsidRPr="00A74315" w:rsidRDefault="00A76435" w:rsidP="002150A3">
                  <w:pPr>
                    <w:jc w:val="both"/>
                    <w:rPr>
                      <w:rFonts w:cs="Calibri"/>
                    </w:rPr>
                  </w:pPr>
                </w:p>
                <w:p w14:paraId="50922D45" w14:textId="77777777" w:rsidR="002E2295" w:rsidRPr="00A74315" w:rsidRDefault="002E2295" w:rsidP="002150A3">
                  <w:pPr>
                    <w:jc w:val="both"/>
                    <w:rPr>
                      <w:rFonts w:cs="Calibri"/>
                    </w:rPr>
                  </w:pPr>
                  <w:r w:rsidRPr="00A74315">
                    <w:rPr>
                      <w:rFonts w:cs="Calibri"/>
                    </w:rPr>
                    <w:t xml:space="preserve"> </w:t>
                  </w:r>
                </w:p>
                <w:p w14:paraId="12DF8F27" w14:textId="77777777" w:rsidR="00A76435" w:rsidRPr="00A74315" w:rsidRDefault="00A76435" w:rsidP="002150A3">
                  <w:pPr>
                    <w:jc w:val="both"/>
                    <w:rPr>
                      <w:rFonts w:cs="Calibri"/>
                    </w:rPr>
                  </w:pPr>
                </w:p>
              </w:tc>
            </w:tr>
          </w:tbl>
          <w:p w14:paraId="43811060" w14:textId="77777777" w:rsidR="00881BDA" w:rsidRPr="00A74315" w:rsidRDefault="00881BDA" w:rsidP="002150A3">
            <w:pPr>
              <w:jc w:val="both"/>
              <w:rPr>
                <w:rFonts w:cs="Calibri"/>
                <w:b/>
              </w:rPr>
            </w:pPr>
          </w:p>
        </w:tc>
      </w:tr>
    </w:tbl>
    <w:p w14:paraId="3A4B20EF" w14:textId="77777777" w:rsidR="00B5694D" w:rsidRPr="00A74315" w:rsidRDefault="00B5694D" w:rsidP="005A2599">
      <w:pPr>
        <w:jc w:val="both"/>
        <w:rPr>
          <w:rFonts w:cs="Calibri"/>
          <w:b/>
          <w:color w:val="000000"/>
        </w:rPr>
      </w:pPr>
    </w:p>
    <w:p w14:paraId="6F3B4C3C" w14:textId="77777777" w:rsidR="00624147" w:rsidRPr="00A74315" w:rsidRDefault="00624147" w:rsidP="005A2599">
      <w:pPr>
        <w:pStyle w:val="Prrafodelista"/>
        <w:ind w:left="786"/>
        <w:jc w:val="both"/>
        <w:rPr>
          <w:rFonts w:cs="Calibri"/>
          <w:b/>
        </w:rPr>
      </w:pPr>
    </w:p>
    <w:p w14:paraId="50E88AB7" w14:textId="77777777" w:rsidR="00872253" w:rsidRPr="00A74315" w:rsidRDefault="00872253" w:rsidP="005A2599">
      <w:pPr>
        <w:spacing w:after="0" w:line="240" w:lineRule="auto"/>
        <w:jc w:val="both"/>
        <w:rPr>
          <w:rFonts w:eastAsia="Times New Roman"/>
          <w:b/>
          <w:bCs/>
          <w:color w:val="000000"/>
          <w:sz w:val="16"/>
          <w:szCs w:val="16"/>
          <w:lang w:val="es-CO" w:eastAsia="es-CO"/>
        </w:rPr>
        <w:sectPr w:rsidR="00872253" w:rsidRPr="00A74315" w:rsidSect="00E31DA7">
          <w:headerReference w:type="default" r:id="rId15"/>
          <w:footerReference w:type="default" r:id="rId16"/>
          <w:headerReference w:type="first" r:id="rId17"/>
          <w:footerReference w:type="first" r:id="rId18"/>
          <w:pgSz w:w="12240" w:h="15840" w:code="1"/>
          <w:pgMar w:top="1418" w:right="1134" w:bottom="1418" w:left="1559" w:header="709" w:footer="709" w:gutter="0"/>
          <w:pgBorders w:offsetFrom="page">
            <w:top w:val="single" w:sz="18" w:space="24" w:color="4F81BD"/>
            <w:left w:val="single" w:sz="18" w:space="24" w:color="4F81BD"/>
            <w:bottom w:val="single" w:sz="18" w:space="24" w:color="4F81BD"/>
            <w:right w:val="single" w:sz="18" w:space="24" w:color="4F81BD"/>
          </w:pgBorders>
          <w:cols w:space="708"/>
          <w:titlePg/>
          <w:docGrid w:linePitch="360"/>
        </w:sectPr>
      </w:pPr>
    </w:p>
    <w:p w14:paraId="041E5E22" w14:textId="77777777" w:rsidR="00872253" w:rsidRPr="00A74315" w:rsidRDefault="00872253" w:rsidP="005A2599">
      <w:pPr>
        <w:pStyle w:val="Prrafodelista"/>
        <w:ind w:left="0"/>
        <w:jc w:val="both"/>
        <w:rPr>
          <w:rFonts w:cs="Calibri"/>
          <w:b/>
        </w:rPr>
      </w:pPr>
    </w:p>
    <w:p w14:paraId="1C0DF50D" w14:textId="77777777" w:rsidR="00872253" w:rsidRPr="00A74315" w:rsidRDefault="00A74315" w:rsidP="005A2599">
      <w:pPr>
        <w:pStyle w:val="Prrafodelista"/>
        <w:ind w:left="0"/>
        <w:jc w:val="both"/>
        <w:rPr>
          <w:rFonts w:cs="Calibri"/>
          <w:b/>
        </w:rPr>
      </w:pPr>
      <w:r w:rsidRPr="00A74315">
        <w:rPr>
          <w:rFonts w:cs="Calibri"/>
          <w:b/>
          <w:noProof/>
          <w:color w:val="000000"/>
          <w:lang w:val="es-CO" w:eastAsia="es-CO"/>
        </w:rPr>
        <w:pict w14:anchorId="4E47206A">
          <v:rect id="Rectangle 75" o:spid="_x0000_s1030" style="position:absolute;left:0;text-align:left;margin-left:73.05pt;margin-top:12.6pt;width:485.25pt;height:25.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" strokecolor="#666" strokeweight="1pt">
            <v:fill color2="#999" focus="100%" type="gradient"/>
            <v:shadow on="t" color="#7f7f7f" opacity=".5" offset="1pt"/>
            <v:textbox style="mso-next-textbox:#Rectangle 75">
              <w:txbxContent>
                <w:p w14:paraId="6B0A9FF9" w14:textId="77777777" w:rsidR="00B62305" w:rsidRPr="008B134F" w:rsidRDefault="00B62305" w:rsidP="005E49D2">
                  <w:pPr>
                    <w:pStyle w:val="Prrafodelista"/>
                    <w:numPr>
                      <w:ilvl w:val="0"/>
                      <w:numId w:val="3"/>
                    </w:numPr>
                    <w:rPr>
                      <w:b/>
                    </w:rPr>
                  </w:pPr>
                  <w:r>
                    <w:rPr>
                      <w:b/>
                    </w:rPr>
                    <w:t>RECURSOS PARA EL APRENDIZAJE</w:t>
                  </w:r>
                </w:p>
              </w:txbxContent>
            </v:textbox>
          </v:rect>
        </w:pict>
      </w:r>
    </w:p>
    <w:tbl>
      <w:tblPr>
        <w:tblpPr w:leftFromText="141" w:rightFromText="141" w:vertAnchor="text" w:horzAnchor="margin" w:tblpXSpec="center" w:tblpY="1532"/>
        <w:tblW w:w="14049" w:type="dxa"/>
        <w:tblLayout w:type="fixed"/>
        <w:tblCellMar>
          <w:left w:w="70" w:type="dxa"/>
          <w:right w:w="70" w:type="dxa"/>
        </w:tblCellMar>
        <w:tblLook w:val="04A0" w:firstRow="1" w:lastRow="0" w:firstColumn="1" w:lastColumn="0" w:noHBand="0" w:noVBand="1"/>
      </w:tblPr>
      <w:tblGrid>
        <w:gridCol w:w="1433"/>
        <w:gridCol w:w="992"/>
        <w:gridCol w:w="1418"/>
        <w:gridCol w:w="1559"/>
        <w:gridCol w:w="1276"/>
        <w:gridCol w:w="1417"/>
        <w:gridCol w:w="1843"/>
        <w:gridCol w:w="1559"/>
        <w:gridCol w:w="2552"/>
      </w:tblGrid>
      <w:tr w:rsidR="002309D9" w:rsidRPr="00043BAF" w14:paraId="6E577B7D" w14:textId="77777777" w:rsidTr="00BA17D7">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14:paraId="5E7EBE20" w14:textId="77777777" w:rsidR="00872253" w:rsidRPr="00A74315" w:rsidRDefault="00872253" w:rsidP="005A2599">
            <w:pPr>
              <w:spacing w:after="0" w:line="240" w:lineRule="auto"/>
              <w:jc w:val="both"/>
              <w:rPr>
                <w:rFonts w:eastAsia="Times New Roman"/>
                <w:b/>
                <w:bCs/>
                <w:color w:val="000000"/>
                <w:sz w:val="16"/>
                <w:szCs w:val="16"/>
                <w:lang w:val="es-CO" w:eastAsia="es-CO"/>
              </w:rPr>
            </w:pPr>
            <w:r w:rsidRPr="00A74315">
              <w:rPr>
                <w:rFonts w:eastAsia="Times New Roman"/>
                <w:b/>
                <w:bCs/>
                <w:color w:val="000000"/>
                <w:sz w:val="16"/>
                <w:szCs w:val="16"/>
                <w:lang w:val="es-CO" w:eastAsia="es-CO"/>
              </w:rPr>
              <w:t xml:space="preserve">ACTIVIDADES DEL PROYECTO </w:t>
            </w:r>
          </w:p>
        </w:tc>
        <w:tc>
          <w:tcPr>
            <w:tcW w:w="992"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14:paraId="3F50B9A0" w14:textId="77777777" w:rsidR="00872253" w:rsidRPr="00A74315" w:rsidRDefault="00872253" w:rsidP="005A2599">
            <w:pPr>
              <w:spacing w:after="0" w:line="240" w:lineRule="auto"/>
              <w:jc w:val="both"/>
              <w:rPr>
                <w:rFonts w:eastAsia="Times New Roman"/>
                <w:b/>
                <w:bCs/>
                <w:color w:val="000000"/>
                <w:sz w:val="16"/>
                <w:szCs w:val="16"/>
                <w:lang w:val="es-CO" w:eastAsia="es-CO"/>
              </w:rPr>
            </w:pPr>
            <w:r w:rsidRPr="00A74315">
              <w:rPr>
                <w:rFonts w:eastAsia="Times New Roman"/>
                <w:b/>
                <w:bCs/>
                <w:color w:val="000000"/>
                <w:sz w:val="16"/>
                <w:szCs w:val="16"/>
                <w:lang w:val="es-CO" w:eastAsia="es-CO"/>
              </w:rPr>
              <w:t xml:space="preserve">DURACIÓN </w:t>
            </w:r>
            <w:r w:rsidRPr="00A74315">
              <w:rPr>
                <w:rFonts w:eastAsia="Times New Roman"/>
                <w:b/>
                <w:bCs/>
                <w:color w:val="000000"/>
                <w:sz w:val="16"/>
                <w:szCs w:val="16"/>
                <w:lang w:val="es-CO" w:eastAsia="es-CO"/>
              </w:rPr>
              <w:br/>
              <w:t>(Horas)</w:t>
            </w:r>
          </w:p>
        </w:tc>
        <w:tc>
          <w:tcPr>
            <w:tcW w:w="2977" w:type="dxa"/>
            <w:gridSpan w:val="2"/>
            <w:tcBorders>
              <w:top w:val="single" w:sz="4" w:space="0" w:color="auto"/>
              <w:left w:val="nil"/>
              <w:bottom w:val="single" w:sz="4" w:space="0" w:color="auto"/>
              <w:right w:val="single" w:sz="4" w:space="0" w:color="000000"/>
            </w:tcBorders>
            <w:shd w:val="clear" w:color="auto" w:fill="A6A6A6"/>
            <w:vAlign w:val="center"/>
            <w:hideMark/>
          </w:tcPr>
          <w:p w14:paraId="16EE0D76"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noWrap/>
            <w:vAlign w:val="center"/>
            <w:hideMark/>
          </w:tcPr>
          <w:p w14:paraId="458735A5"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14:paraId="6F21C33F"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vAlign w:val="center"/>
            <w:hideMark/>
          </w:tcPr>
          <w:p w14:paraId="7D4C2C96" w14:textId="77777777" w:rsidR="00872253" w:rsidRPr="00A74315" w:rsidRDefault="00872253" w:rsidP="005A2599">
            <w:pPr>
              <w:spacing w:after="0" w:line="240" w:lineRule="auto"/>
              <w:jc w:val="both"/>
              <w:rPr>
                <w:rFonts w:eastAsia="Times New Roman"/>
                <w:b/>
                <w:bCs/>
                <w:sz w:val="20"/>
                <w:szCs w:val="20"/>
                <w:lang w:val="es-CO" w:eastAsia="es-CO"/>
              </w:rPr>
            </w:pPr>
            <w:r w:rsidRPr="00A74315">
              <w:rPr>
                <w:rFonts w:eastAsia="Times New Roman"/>
                <w:b/>
                <w:bCs/>
                <w:sz w:val="20"/>
                <w:szCs w:val="20"/>
                <w:lang w:val="es-CO" w:eastAsia="es-CO"/>
              </w:rPr>
              <w:t xml:space="preserve">AMBIENTES  DE </w:t>
            </w:r>
            <w:r w:rsidRPr="00A74315">
              <w:rPr>
                <w:rFonts w:eastAsia="Times New Roman"/>
                <w:b/>
                <w:bCs/>
                <w:sz w:val="20"/>
                <w:szCs w:val="20"/>
                <w:lang w:val="es-CO" w:eastAsia="es-CO"/>
              </w:rPr>
              <w:br/>
              <w:t>APRENDIZAJE TIPIFICADOS</w:t>
            </w:r>
          </w:p>
        </w:tc>
      </w:tr>
      <w:tr w:rsidR="002309D9" w:rsidRPr="00043BAF" w14:paraId="64ECE282" w14:textId="77777777" w:rsidTr="00F32656">
        <w:trPr>
          <w:trHeight w:val="750"/>
        </w:trPr>
        <w:tc>
          <w:tcPr>
            <w:tcW w:w="1433" w:type="dxa"/>
            <w:vMerge/>
            <w:tcBorders>
              <w:top w:val="single" w:sz="4" w:space="0" w:color="auto"/>
              <w:left w:val="single" w:sz="8" w:space="0" w:color="auto"/>
              <w:bottom w:val="single" w:sz="4" w:space="0" w:color="auto"/>
              <w:right w:val="single" w:sz="4" w:space="0" w:color="auto"/>
            </w:tcBorders>
            <w:vAlign w:val="center"/>
            <w:hideMark/>
          </w:tcPr>
          <w:p w14:paraId="2D295423" w14:textId="77777777" w:rsidR="00872253" w:rsidRPr="00A74315" w:rsidRDefault="00872253" w:rsidP="005A2599">
            <w:pPr>
              <w:spacing w:after="0" w:line="240" w:lineRule="auto"/>
              <w:jc w:val="both"/>
              <w:rPr>
                <w:rFonts w:eastAsia="Times New Roman"/>
                <w:b/>
                <w:bCs/>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8D8195" w14:textId="77777777" w:rsidR="00872253" w:rsidRPr="00A74315" w:rsidRDefault="00872253" w:rsidP="005A2599">
            <w:pPr>
              <w:spacing w:after="0" w:line="240" w:lineRule="auto"/>
              <w:jc w:val="both"/>
              <w:rPr>
                <w:rFonts w:eastAsia="Times New Roman"/>
                <w:b/>
                <w:bCs/>
                <w:color w:val="000000"/>
                <w:sz w:val="16"/>
                <w:szCs w:val="16"/>
                <w:lang w:val="es-CO" w:eastAsia="es-CO"/>
              </w:rPr>
            </w:pPr>
          </w:p>
        </w:tc>
        <w:tc>
          <w:tcPr>
            <w:tcW w:w="1418" w:type="dxa"/>
            <w:tcBorders>
              <w:top w:val="nil"/>
              <w:left w:val="nil"/>
              <w:bottom w:val="single" w:sz="4" w:space="0" w:color="auto"/>
              <w:right w:val="nil"/>
            </w:tcBorders>
            <w:shd w:val="clear" w:color="CCFFFF" w:fill="A6A6A6"/>
            <w:vAlign w:val="center"/>
            <w:hideMark/>
          </w:tcPr>
          <w:p w14:paraId="40B0F3D1"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 xml:space="preserve">Descripción </w:t>
            </w:r>
          </w:p>
        </w:tc>
        <w:tc>
          <w:tcPr>
            <w:tcW w:w="1559" w:type="dxa"/>
            <w:tcBorders>
              <w:top w:val="nil"/>
              <w:left w:val="single" w:sz="4" w:space="0" w:color="auto"/>
              <w:bottom w:val="single" w:sz="4" w:space="0" w:color="auto"/>
              <w:right w:val="single" w:sz="4" w:space="0" w:color="auto"/>
            </w:tcBorders>
            <w:shd w:val="clear" w:color="CCFFFF" w:fill="A6A6A6"/>
            <w:vAlign w:val="center"/>
            <w:hideMark/>
          </w:tcPr>
          <w:p w14:paraId="5F8665BA"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Cantidad</w:t>
            </w:r>
          </w:p>
        </w:tc>
        <w:tc>
          <w:tcPr>
            <w:tcW w:w="1276" w:type="dxa"/>
            <w:tcBorders>
              <w:top w:val="nil"/>
              <w:left w:val="nil"/>
              <w:bottom w:val="single" w:sz="4" w:space="0" w:color="auto"/>
              <w:right w:val="single" w:sz="4" w:space="0" w:color="auto"/>
            </w:tcBorders>
            <w:shd w:val="clear" w:color="CCFFFF" w:fill="A6A6A6"/>
            <w:vAlign w:val="center"/>
            <w:hideMark/>
          </w:tcPr>
          <w:p w14:paraId="41F97161"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Descripción</w:t>
            </w:r>
          </w:p>
        </w:tc>
        <w:tc>
          <w:tcPr>
            <w:tcW w:w="1417" w:type="dxa"/>
            <w:tcBorders>
              <w:top w:val="nil"/>
              <w:left w:val="nil"/>
              <w:bottom w:val="single" w:sz="4" w:space="0" w:color="auto"/>
              <w:right w:val="single" w:sz="8" w:space="0" w:color="auto"/>
            </w:tcBorders>
            <w:shd w:val="clear" w:color="CCFFFF" w:fill="A6A6A6"/>
            <w:vAlign w:val="center"/>
            <w:hideMark/>
          </w:tcPr>
          <w:p w14:paraId="197F63CB"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Cantidad</w:t>
            </w:r>
          </w:p>
        </w:tc>
        <w:tc>
          <w:tcPr>
            <w:tcW w:w="1843" w:type="dxa"/>
            <w:tcBorders>
              <w:top w:val="nil"/>
              <w:left w:val="nil"/>
              <w:bottom w:val="single" w:sz="4" w:space="0" w:color="auto"/>
              <w:right w:val="nil"/>
            </w:tcBorders>
            <w:shd w:val="clear" w:color="CCFFFF" w:fill="A6A6A6"/>
            <w:vAlign w:val="center"/>
            <w:hideMark/>
          </w:tcPr>
          <w:p w14:paraId="47241626"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Especialidad</w:t>
            </w:r>
          </w:p>
        </w:tc>
        <w:tc>
          <w:tcPr>
            <w:tcW w:w="1559" w:type="dxa"/>
            <w:tcBorders>
              <w:top w:val="nil"/>
              <w:left w:val="single" w:sz="4" w:space="0" w:color="auto"/>
              <w:bottom w:val="single" w:sz="4" w:space="0" w:color="auto"/>
              <w:right w:val="single" w:sz="4" w:space="0" w:color="auto"/>
            </w:tcBorders>
            <w:shd w:val="clear" w:color="CCFFFF" w:fill="A6A6A6"/>
            <w:vAlign w:val="center"/>
            <w:hideMark/>
          </w:tcPr>
          <w:p w14:paraId="4E727A82" w14:textId="77777777" w:rsidR="00872253" w:rsidRPr="00A74315" w:rsidRDefault="00872253" w:rsidP="005A2599">
            <w:pPr>
              <w:spacing w:after="0" w:line="240" w:lineRule="auto"/>
              <w:jc w:val="both"/>
              <w:rPr>
                <w:rFonts w:eastAsia="Times New Roman"/>
                <w:b/>
                <w:bCs/>
                <w:sz w:val="16"/>
                <w:szCs w:val="16"/>
                <w:lang w:val="es-CO" w:eastAsia="es-CO"/>
              </w:rPr>
            </w:pPr>
            <w:r w:rsidRPr="00A74315">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vAlign w:val="center"/>
            <w:hideMark/>
          </w:tcPr>
          <w:p w14:paraId="18D2AABD" w14:textId="77777777" w:rsidR="00872253" w:rsidRPr="00A74315" w:rsidRDefault="00872253" w:rsidP="005A2599">
            <w:pPr>
              <w:spacing w:after="0" w:line="240" w:lineRule="auto"/>
              <w:jc w:val="both"/>
              <w:rPr>
                <w:rFonts w:eastAsia="Times New Roman"/>
                <w:b/>
                <w:bCs/>
                <w:sz w:val="20"/>
                <w:szCs w:val="20"/>
                <w:lang w:val="es-CO" w:eastAsia="es-CO"/>
              </w:rPr>
            </w:pPr>
            <w:r w:rsidRPr="00A74315">
              <w:rPr>
                <w:rFonts w:eastAsia="Times New Roman"/>
                <w:b/>
                <w:bCs/>
                <w:sz w:val="20"/>
                <w:szCs w:val="20"/>
                <w:lang w:val="es-CO" w:eastAsia="es-CO"/>
              </w:rPr>
              <w:t>ESCENARIO (Aula</w:t>
            </w:r>
            <w:r w:rsidR="00430CB7" w:rsidRPr="00A74315">
              <w:rPr>
                <w:rFonts w:eastAsia="Times New Roman"/>
                <w:b/>
                <w:bCs/>
                <w:sz w:val="20"/>
                <w:szCs w:val="20"/>
                <w:lang w:val="es-CO" w:eastAsia="es-CO"/>
              </w:rPr>
              <w:t>, Laboratorio, taller, unidad p</w:t>
            </w:r>
            <w:r w:rsidRPr="00A74315">
              <w:rPr>
                <w:rFonts w:eastAsia="Times New Roman"/>
                <w:b/>
                <w:bCs/>
                <w:sz w:val="20"/>
                <w:szCs w:val="20"/>
                <w:lang w:val="es-CO" w:eastAsia="es-CO"/>
              </w:rPr>
              <w:t>r</w:t>
            </w:r>
            <w:r w:rsidR="00430CB7" w:rsidRPr="00A74315">
              <w:rPr>
                <w:rFonts w:eastAsia="Times New Roman"/>
                <w:b/>
                <w:bCs/>
                <w:sz w:val="20"/>
                <w:szCs w:val="20"/>
                <w:lang w:val="es-CO" w:eastAsia="es-CO"/>
              </w:rPr>
              <w:t>o</w:t>
            </w:r>
            <w:r w:rsidRPr="00A74315">
              <w:rPr>
                <w:rFonts w:eastAsia="Times New Roman"/>
                <w:b/>
                <w:bCs/>
                <w:sz w:val="20"/>
                <w:szCs w:val="20"/>
                <w:lang w:val="es-CO" w:eastAsia="es-CO"/>
              </w:rPr>
              <w:t>ductiva)</w:t>
            </w:r>
            <w:r w:rsidR="0025139E" w:rsidRPr="00A74315">
              <w:rPr>
                <w:rFonts w:cs="Calibri"/>
                <w:bCs/>
                <w:sz w:val="20"/>
                <w:szCs w:val="20"/>
                <w:lang w:val="es-CO"/>
              </w:rPr>
              <w:t xml:space="preserve">y </w:t>
            </w:r>
            <w:r w:rsidR="0025139E" w:rsidRPr="00A74315">
              <w:rPr>
                <w:rFonts w:cs="Arial"/>
                <w:sz w:val="20"/>
                <w:szCs w:val="20"/>
              </w:rPr>
              <w:t xml:space="preserve"> elementos y condiciones de seguridad industrial, salud ocupacional y medio ambiente  </w:t>
            </w:r>
          </w:p>
        </w:tc>
      </w:tr>
      <w:tr w:rsidR="00C92886" w:rsidRPr="00043BAF" w14:paraId="6817221D" w14:textId="77777777" w:rsidTr="00F3265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2DC8EA1" w14:textId="342A2190" w:rsidR="00C92886" w:rsidRPr="00A74315" w:rsidRDefault="00F46D45" w:rsidP="005A2599">
            <w:pPr>
              <w:spacing w:after="0" w:line="240" w:lineRule="auto"/>
              <w:jc w:val="both"/>
              <w:rPr>
                <w:rFonts w:eastAsia="Times New Roman"/>
                <w:color w:val="000000"/>
                <w:sz w:val="20"/>
                <w:szCs w:val="20"/>
                <w:lang w:val="es-CO" w:eastAsia="es-CO"/>
              </w:rPr>
            </w:pPr>
            <w:r w:rsidRPr="00A74315">
              <w:rPr>
                <w:rFonts w:eastAsia="Times New Roman"/>
                <w:color w:val="000000"/>
                <w:sz w:val="20"/>
                <w:szCs w:val="20"/>
                <w:lang w:val="es-ES_tradnl" w:eastAsia="es-CO"/>
              </w:rPr>
              <w:t>Identificar las características generales de la contabilidad y las empresas según la normatividad legal vigente.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587281" w14:textId="61C2BC7B" w:rsidR="00C92886" w:rsidRPr="00A74315" w:rsidRDefault="00EE0C94" w:rsidP="005A2599">
            <w:pPr>
              <w:spacing w:after="0" w:line="240" w:lineRule="auto"/>
              <w:jc w:val="both"/>
              <w:rPr>
                <w:rFonts w:eastAsia="Times New Roman"/>
                <w:sz w:val="16"/>
                <w:szCs w:val="16"/>
                <w:lang w:val="es-CO" w:eastAsia="es-CO"/>
              </w:rPr>
            </w:pPr>
            <w:r w:rsidRPr="00A74315">
              <w:rPr>
                <w:rFonts w:eastAsia="Times New Roman"/>
                <w:sz w:val="16"/>
                <w:szCs w:val="16"/>
                <w:lang w:val="es-CO" w:eastAsia="es-CO"/>
              </w:rPr>
              <w:t>1</w:t>
            </w:r>
            <w:r w:rsidR="00F46D45" w:rsidRPr="00A74315">
              <w:rPr>
                <w:rFonts w:eastAsia="Times New Roman"/>
                <w:sz w:val="16"/>
                <w:szCs w:val="16"/>
                <w:lang w:val="es-CO" w:eastAsia="es-CO"/>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05E237"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Calculadora</w:t>
            </w:r>
          </w:p>
          <w:p w14:paraId="4CC40610" w14:textId="6E4BAA99"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Plan Único de Cuentas (PUC)</w:t>
            </w:r>
          </w:p>
          <w:p w14:paraId="1729627D"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 xml:space="preserve">Licencia Software Contable </w:t>
            </w:r>
          </w:p>
          <w:p w14:paraId="29B4249C"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Estatuto Tributario</w:t>
            </w:r>
          </w:p>
          <w:p w14:paraId="7EED4E48" w14:textId="58C2AB80"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Código Sustantivo del Trabajo</w:t>
            </w:r>
          </w:p>
          <w:p w14:paraId="411F4258" w14:textId="35A4FF09" w:rsidR="00C92886" w:rsidRPr="00A74315" w:rsidRDefault="00F46D45" w:rsidP="00F46D45">
            <w:pPr>
              <w:spacing w:after="0" w:line="240" w:lineRule="auto"/>
              <w:jc w:val="both"/>
              <w:rPr>
                <w:rFonts w:eastAsia="Times New Roman"/>
                <w:sz w:val="16"/>
                <w:szCs w:val="16"/>
                <w:lang w:val="es-CO" w:eastAsia="es-CO"/>
              </w:rPr>
            </w:pPr>
            <w:r w:rsidRPr="00A74315">
              <w:rPr>
                <w:rFonts w:eastAsia="Times New Roman"/>
                <w:sz w:val="16"/>
                <w:szCs w:val="16"/>
                <w:lang w:val="es-ES_tradnl" w:eastAsia="es-CO"/>
              </w:rPr>
              <w:t>Código de Comercio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51A6A" w14:textId="4596E74F" w:rsidR="00C92886" w:rsidRPr="00A74315" w:rsidRDefault="00F46D45" w:rsidP="005A2599">
            <w:pPr>
              <w:spacing w:after="0" w:line="240" w:lineRule="auto"/>
              <w:jc w:val="both"/>
              <w:rPr>
                <w:rFonts w:eastAsia="Times New Roman"/>
                <w:sz w:val="16"/>
                <w:szCs w:val="16"/>
                <w:lang w:val="es-CO" w:eastAsia="es-CO"/>
              </w:rPr>
            </w:pPr>
            <w:r w:rsidRPr="00A74315">
              <w:rPr>
                <w:rFonts w:eastAsia="Times New Roman"/>
                <w:sz w:val="16"/>
                <w:szCs w:val="16"/>
                <w:lang w:val="es-CO" w:eastAsia="es-CO"/>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D50F2"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Hojas de block</w:t>
            </w:r>
          </w:p>
          <w:p w14:paraId="036752B2" w14:textId="7E0EF53D"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Lápices</w:t>
            </w:r>
          </w:p>
          <w:p w14:paraId="2DDC3707"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Lapiceros</w:t>
            </w:r>
          </w:p>
          <w:p w14:paraId="01733E03" w14:textId="25CFD9E7" w:rsidR="00C92886" w:rsidRPr="00A74315" w:rsidRDefault="00F46D45" w:rsidP="00F46D45">
            <w:pPr>
              <w:spacing w:after="0" w:line="240" w:lineRule="auto"/>
              <w:jc w:val="both"/>
              <w:rPr>
                <w:rFonts w:eastAsia="Times New Roman"/>
                <w:sz w:val="16"/>
                <w:szCs w:val="16"/>
                <w:lang w:val="es-CO" w:eastAsia="es-CO"/>
              </w:rPr>
            </w:pPr>
            <w:r w:rsidRPr="00A74315">
              <w:rPr>
                <w:rFonts w:eastAsia="Times New Roman"/>
                <w:sz w:val="16"/>
                <w:szCs w:val="16"/>
                <w:lang w:val="es-ES_tradnl" w:eastAsia="es-CO"/>
              </w:rPr>
              <w:t xml:space="preserve">Documentos didácticos contables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EA2FA" w14:textId="10F4461A" w:rsidR="00C92886" w:rsidRPr="00A74315" w:rsidRDefault="00F46D45" w:rsidP="005A2599">
            <w:pPr>
              <w:spacing w:after="0" w:line="240" w:lineRule="auto"/>
              <w:jc w:val="both"/>
              <w:rPr>
                <w:rFonts w:eastAsia="Times New Roman"/>
                <w:sz w:val="16"/>
                <w:szCs w:val="16"/>
                <w:lang w:val="es-CO" w:eastAsia="es-CO"/>
              </w:rPr>
            </w:pPr>
            <w:r w:rsidRPr="00A74315">
              <w:rPr>
                <w:rFonts w:eastAsia="Times New Roman"/>
                <w:sz w:val="16"/>
                <w:szCs w:val="16"/>
                <w:lang w:val="es-CO" w:eastAsia="es-CO"/>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694245"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Docente Técnico - Emprendimiento</w:t>
            </w:r>
          </w:p>
          <w:p w14:paraId="07202BF5" w14:textId="77777777" w:rsidR="00F46D45" w:rsidRPr="00A74315" w:rsidRDefault="00F46D45" w:rsidP="00F46D45">
            <w:pPr>
              <w:spacing w:after="0" w:line="240" w:lineRule="auto"/>
              <w:jc w:val="both"/>
              <w:rPr>
                <w:rFonts w:eastAsia="Times New Roman"/>
                <w:sz w:val="16"/>
                <w:szCs w:val="16"/>
                <w:lang w:val="es-ES_tradnl" w:eastAsia="es-CO"/>
              </w:rPr>
            </w:pPr>
            <w:r w:rsidRPr="00A74315">
              <w:rPr>
                <w:rFonts w:eastAsia="Times New Roman"/>
                <w:sz w:val="16"/>
                <w:szCs w:val="16"/>
                <w:lang w:val="es-ES_tradnl" w:eastAsia="es-CO"/>
              </w:rPr>
              <w:t xml:space="preserve">Docente de </w:t>
            </w:r>
            <w:proofErr w:type="spellStart"/>
            <w:r w:rsidRPr="00A74315">
              <w:rPr>
                <w:rFonts w:eastAsia="Times New Roman"/>
                <w:sz w:val="16"/>
                <w:szCs w:val="16"/>
                <w:lang w:val="es-ES_tradnl" w:eastAsia="es-CO"/>
              </w:rPr>
              <w:t>Etica</w:t>
            </w:r>
            <w:proofErr w:type="spellEnd"/>
          </w:p>
          <w:p w14:paraId="5B5F18E7" w14:textId="78431624" w:rsidR="00C92886" w:rsidRPr="00A74315" w:rsidRDefault="00F46D45" w:rsidP="00F46D45">
            <w:pPr>
              <w:spacing w:after="0" w:line="240" w:lineRule="auto"/>
              <w:jc w:val="both"/>
              <w:rPr>
                <w:rFonts w:eastAsia="Times New Roman"/>
                <w:sz w:val="16"/>
                <w:szCs w:val="16"/>
                <w:lang w:val="es-CO" w:eastAsia="es-CO"/>
              </w:rPr>
            </w:pPr>
            <w:r w:rsidRPr="00A74315">
              <w:rPr>
                <w:rFonts w:eastAsia="Times New Roman"/>
                <w:sz w:val="16"/>
                <w:szCs w:val="16"/>
                <w:lang w:val="es-ES_tradnl" w:eastAsia="es-CO"/>
              </w:rPr>
              <w:t>Docente de Inglés</w:t>
            </w:r>
          </w:p>
        </w:tc>
        <w:tc>
          <w:tcPr>
            <w:tcW w:w="1559" w:type="dxa"/>
            <w:tcBorders>
              <w:top w:val="single" w:sz="4" w:space="0" w:color="auto"/>
              <w:left w:val="single" w:sz="4" w:space="0" w:color="auto"/>
              <w:bottom w:val="single" w:sz="4" w:space="0" w:color="auto"/>
              <w:right w:val="nil"/>
            </w:tcBorders>
            <w:shd w:val="clear" w:color="auto" w:fill="auto"/>
            <w:vAlign w:val="center"/>
          </w:tcPr>
          <w:p w14:paraId="6A4B312E" w14:textId="13053D47" w:rsidR="00C92886" w:rsidRPr="00A74315" w:rsidRDefault="00F46D45" w:rsidP="005A2599">
            <w:pPr>
              <w:spacing w:after="0" w:line="240" w:lineRule="auto"/>
              <w:jc w:val="both"/>
              <w:rPr>
                <w:rFonts w:eastAsia="Times New Roman"/>
                <w:sz w:val="16"/>
                <w:szCs w:val="16"/>
                <w:lang w:val="es-CO" w:eastAsia="es-CO"/>
              </w:rPr>
            </w:pPr>
            <w:r w:rsidRPr="00A74315">
              <w:rPr>
                <w:rFonts w:eastAsia="Times New Roman"/>
                <w:sz w:val="16"/>
                <w:szCs w:val="16"/>
                <w:lang w:val="es-CO" w:eastAsia="es-CO"/>
              </w:rPr>
              <w:t>4</w:t>
            </w:r>
          </w:p>
        </w:tc>
        <w:tc>
          <w:tcPr>
            <w:tcW w:w="255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AA94B1" w14:textId="73E542A0" w:rsidR="00C92886" w:rsidRPr="00A74315" w:rsidRDefault="00F46D45" w:rsidP="005A2599">
            <w:pPr>
              <w:spacing w:after="0" w:line="240" w:lineRule="auto"/>
              <w:jc w:val="both"/>
              <w:rPr>
                <w:rFonts w:eastAsia="Times New Roman"/>
                <w:sz w:val="16"/>
                <w:szCs w:val="16"/>
                <w:lang w:val="es-CO" w:eastAsia="es-CO"/>
              </w:rPr>
            </w:pPr>
            <w:r w:rsidRPr="00A74315">
              <w:rPr>
                <w:rFonts w:eastAsia="Times New Roman"/>
                <w:sz w:val="16"/>
                <w:szCs w:val="16"/>
                <w:lang w:val="es-ES_tradnl" w:eastAsia="es-CO"/>
              </w:rPr>
              <w:t>Salón con computadores software contables con condiciones adecuadas de ventilación y luz capacidad suficiente para el numero de aprendices matriculados</w:t>
            </w:r>
          </w:p>
        </w:tc>
      </w:tr>
    </w:tbl>
    <w:p w14:paraId="5A84AE3E" w14:textId="77777777" w:rsidR="00872253" w:rsidRPr="00A74315" w:rsidRDefault="00872253" w:rsidP="005A2599">
      <w:pPr>
        <w:pStyle w:val="Prrafodelista"/>
        <w:ind w:left="0"/>
        <w:jc w:val="both"/>
        <w:rPr>
          <w:rFonts w:cs="Calibri"/>
          <w:b/>
          <w:lang w:val="es-CO"/>
        </w:rPr>
        <w:sectPr w:rsidR="00872253" w:rsidRPr="00A74315" w:rsidSect="00872253">
          <w:pgSz w:w="15840" w:h="12240" w:orient="landscape" w:code="1"/>
          <w:pgMar w:top="1559" w:right="1418" w:bottom="1134" w:left="1418" w:header="709" w:footer="709" w:gutter="0"/>
          <w:pgBorders w:offsetFrom="page">
            <w:top w:val="single" w:sz="18" w:space="24" w:color="4F81BD"/>
            <w:left w:val="single" w:sz="18" w:space="24" w:color="4F81BD"/>
            <w:bottom w:val="single" w:sz="18" w:space="24" w:color="4F81BD"/>
            <w:right w:val="single" w:sz="18" w:space="24" w:color="4F81BD"/>
          </w:pgBorders>
          <w:cols w:space="708"/>
          <w:titlePg/>
          <w:docGrid w:linePitch="360"/>
        </w:sectPr>
      </w:pPr>
    </w:p>
    <w:p w14:paraId="233DC96C" w14:textId="77777777" w:rsidR="00B5694D" w:rsidRPr="00A74315" w:rsidRDefault="00B5694D" w:rsidP="005A2599">
      <w:pPr>
        <w:pStyle w:val="Prrafodelista"/>
        <w:ind w:left="786"/>
        <w:jc w:val="both"/>
        <w:rPr>
          <w:rFonts w:cs="Calibri"/>
          <w:b/>
        </w:rPr>
      </w:pPr>
    </w:p>
    <w:p w14:paraId="1464E670" w14:textId="77777777" w:rsidR="00B5694D" w:rsidRPr="00A74315" w:rsidRDefault="00A74315" w:rsidP="005A2599">
      <w:pPr>
        <w:pStyle w:val="Prrafodelista"/>
        <w:ind w:left="786"/>
        <w:jc w:val="both"/>
        <w:rPr>
          <w:rFonts w:cs="Calibri"/>
          <w:b/>
        </w:rPr>
      </w:pPr>
      <w:r w:rsidRPr="00A74315">
        <w:rPr>
          <w:rFonts w:cs="Calibri"/>
          <w:b/>
          <w:noProof/>
          <w:lang w:val="es-CO" w:eastAsia="es-CO"/>
        </w:rPr>
        <w:pict w14:anchorId="19B3644B">
          <v:rect id="Rectangle 76" o:spid="_x0000_s1031" style="position:absolute;left:0;text-align:left;margin-left:-7.8pt;margin-top:2.3pt;width:493.5pt;height:25.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" strokecolor="#666" strokeweight="1pt">
            <v:fill color2="#999" focus="100%" type="gradient"/>
            <v:shadow on="t" color="#7f7f7f" opacity=".5" offset="1pt"/>
            <v:textbox style="mso-next-textbox:#Rectangle 76">
              <w:txbxContent>
                <w:p w14:paraId="75FBE3AD" w14:textId="77777777" w:rsidR="00B62305" w:rsidRPr="008B134F" w:rsidRDefault="00B62305" w:rsidP="005E49D2">
                  <w:pPr>
                    <w:pStyle w:val="Prrafodelista"/>
                    <w:numPr>
                      <w:ilvl w:val="0"/>
                      <w:numId w:val="3"/>
                    </w:numPr>
                    <w:rPr>
                      <w:b/>
                    </w:rPr>
                  </w:pPr>
                  <w:r>
                    <w:rPr>
                      <w:b/>
                    </w:rPr>
                    <w:t>GLOSARIO DE TERMINOS</w:t>
                  </w:r>
                </w:p>
              </w:txbxContent>
            </v:textbox>
          </v:rect>
        </w:pict>
      </w:r>
    </w:p>
    <w:p w14:paraId="7DE924FC" w14:textId="77777777" w:rsidR="00B5694D" w:rsidRPr="00A74315" w:rsidRDefault="00B5694D" w:rsidP="005A2599">
      <w:pPr>
        <w:pStyle w:val="Prrafodelista"/>
        <w:ind w:left="360"/>
        <w:jc w:val="both"/>
        <w:rPr>
          <w:rFonts w:cs="Calibri"/>
          <w:b/>
          <w:color w:val="FFFFFF"/>
        </w:rPr>
      </w:pPr>
    </w:p>
    <w:p w14:paraId="743CD0A1" w14:textId="32686095" w:rsidR="00872253" w:rsidRPr="00A74315" w:rsidRDefault="00A74315" w:rsidP="005A2599">
      <w:pPr>
        <w:pStyle w:val="Prrafodelista"/>
        <w:ind w:left="360"/>
        <w:jc w:val="both"/>
        <w:rPr>
          <w:rFonts w:cs="Calibri"/>
          <w:b/>
          <w:color w:val="FFFFFF"/>
        </w:rPr>
      </w:pPr>
      <w:r w:rsidRPr="00A74315">
        <w:rPr>
          <w:rFonts w:cs="Calibri"/>
          <w:b/>
          <w:noProof/>
          <w:lang w:val="es-CO" w:eastAsia="es-CO"/>
        </w:rPr>
        <w:pict w14:anchorId="121B464C">
          <v:rect id="Rectangle 77" o:spid="_x0000_s1032" style="position:absolute;left:0;text-align:left;margin-left:0;margin-top:124.75pt;width:467.3pt;height:28.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7c3QIAAFg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" strokecolor="#666" strokeweight="1pt">
            <v:fill color2="#999" focus="100%" type="gradient"/>
            <v:shadow on="t" color="#7f7f7f" opacity=".5" offset="1pt"/>
            <v:textbox style="mso-next-textbox:#Rectangle 77">
              <w:txbxContent>
                <w:p w14:paraId="34220AE4" w14:textId="77777777" w:rsidR="00B62305" w:rsidRPr="008B134F" w:rsidRDefault="00B62305" w:rsidP="005E49D2">
                  <w:pPr>
                    <w:pStyle w:val="Prrafodelista"/>
                    <w:numPr>
                      <w:ilvl w:val="0"/>
                      <w:numId w:val="3"/>
                    </w:numPr>
                    <w:rPr>
                      <w:b/>
                    </w:rPr>
                  </w:pPr>
                  <w:r>
                    <w:rPr>
                      <w:b/>
                    </w:rPr>
                    <w:t>REFERENTES BIBLIOGRÁFICOS</w:t>
                  </w:r>
                </w:p>
              </w:txbxContent>
            </v:textbox>
          </v:rect>
        </w:pict>
      </w:r>
    </w:p>
    <w:tbl>
      <w:tblPr>
        <w:tblpPr w:leftFromText="141" w:rightFromText="141" w:vertAnchor="page" w:horzAnchor="page" w:tblpX="1558" w:tblpY="3772"/>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2"/>
      </w:tblGrid>
      <w:tr w:rsidR="00970EFA" w:rsidRPr="00970EFA" w14:paraId="49861FCB" w14:textId="77777777" w:rsidTr="00970EFA">
        <w:trPr>
          <w:trHeight w:val="1948"/>
        </w:trPr>
        <w:tc>
          <w:tcPr>
            <w:tcW w:w="9692" w:type="dxa"/>
            <w:tcBorders>
              <w:top w:val="single" w:sz="18" w:space="0" w:color="0F243E"/>
              <w:left w:val="single" w:sz="18" w:space="0" w:color="0F243E"/>
              <w:bottom w:val="single" w:sz="18" w:space="0" w:color="0F243E"/>
              <w:right w:val="single" w:sz="18" w:space="0" w:color="0F243E"/>
            </w:tcBorders>
          </w:tcPr>
          <w:p w14:paraId="782EF948" w14:textId="77777777" w:rsidR="00970EFA" w:rsidRPr="00970EFA" w:rsidRDefault="00970EFA" w:rsidP="00970EFA">
            <w:pPr>
              <w:jc w:val="both"/>
            </w:pPr>
            <w:r w:rsidRPr="00970EFA">
              <w:rPr>
                <w:rFonts w:cs="Calibri"/>
                <w:b/>
              </w:rPr>
              <w:t xml:space="preserve">Informe: </w:t>
            </w:r>
            <w:r w:rsidRPr="00970EFA">
              <w:rPr>
                <w:rFonts w:cs="Calibri"/>
              </w:rPr>
              <w:t>Es</w:t>
            </w:r>
            <w:r w:rsidRPr="00970EFA">
              <w:t xml:space="preserve"> derivado del verbo </w:t>
            </w:r>
            <w:r w:rsidRPr="00970EFA">
              <w:rPr>
                <w:bCs/>
              </w:rPr>
              <w:t>informar</w:t>
            </w:r>
            <w:r w:rsidRPr="00970EFA">
              <w:t xml:space="preserve">, consiste en un </w:t>
            </w:r>
            <w:r w:rsidRPr="00970EFA">
              <w:rPr>
                <w:bCs/>
              </w:rPr>
              <w:t>texto</w:t>
            </w:r>
            <w:r w:rsidRPr="00970EFA">
              <w:t> o una </w:t>
            </w:r>
            <w:r w:rsidRPr="00970EFA">
              <w:rPr>
                <w:bCs/>
              </w:rPr>
              <w:t>declaración</w:t>
            </w:r>
            <w:r w:rsidRPr="00970EFA">
              <w:t> que describe las cualidades de un hecho y de los eventos que lo rodean. El informe, por lo tanto, es el resultado o la consecuencia de la </w:t>
            </w:r>
            <w:r w:rsidRPr="00970EFA">
              <w:rPr>
                <w:bCs/>
              </w:rPr>
              <w:t>acción de informar</w:t>
            </w:r>
            <w:r w:rsidRPr="00970EFA">
              <w:t> (difundir, anoticiar) que tiene como fin último presentar información de manera detallada y completa el tema trabajado.</w:t>
            </w:r>
          </w:p>
          <w:p w14:paraId="3D1E2BE1" w14:textId="77777777" w:rsidR="00970EFA" w:rsidRPr="00970EFA" w:rsidRDefault="00970EFA" w:rsidP="00970EFA">
            <w:pPr>
              <w:jc w:val="both"/>
              <w:rPr>
                <w:rFonts w:cs="Calibri"/>
              </w:rPr>
            </w:pPr>
            <w:r w:rsidRPr="00970EFA">
              <w:rPr>
                <w:rFonts w:cs="Calibri"/>
                <w:b/>
              </w:rPr>
              <w:t xml:space="preserve">NIIF: </w:t>
            </w:r>
            <w:r w:rsidRPr="00970EFA">
              <w:rPr>
                <w:rFonts w:cs="Calibri"/>
              </w:rPr>
              <w:t>Normas Internacionales de Información Financiera.</w:t>
            </w:r>
          </w:p>
        </w:tc>
      </w:tr>
    </w:tbl>
    <w:p w14:paraId="5C1C9EB5" w14:textId="06CE4637" w:rsidR="00872253" w:rsidRPr="00A74315" w:rsidRDefault="00872253" w:rsidP="0094442E">
      <w:pPr>
        <w:pStyle w:val="Prrafodelista"/>
        <w:ind w:left="0"/>
        <w:jc w:val="both"/>
        <w:rPr>
          <w:rFonts w:cs="Calibri"/>
          <w:b/>
        </w:rPr>
      </w:pPr>
    </w:p>
    <w:p w14:paraId="51016716" w14:textId="2E44192D" w:rsidR="00872253" w:rsidRPr="00A74315" w:rsidRDefault="00872253" w:rsidP="005A2599">
      <w:pPr>
        <w:pStyle w:val="Prrafodelista"/>
        <w:ind w:left="360"/>
        <w:jc w:val="both"/>
        <w:rPr>
          <w:rFonts w:cs="Calibri"/>
          <w:b/>
        </w:rPr>
      </w:pPr>
      <w:bookmarkStart w:id="0" w:name="_GoBack"/>
      <w:bookmarkEnd w:id="0"/>
    </w:p>
    <w:p w14:paraId="3DDC8EF5" w14:textId="5AE6931C" w:rsidR="00872253" w:rsidRPr="00A74315" w:rsidRDefault="00A74315" w:rsidP="005A2599">
      <w:pPr>
        <w:pStyle w:val="Prrafodelista"/>
        <w:ind w:left="360"/>
        <w:jc w:val="both"/>
        <w:rPr>
          <w:rFonts w:cs="Calibri"/>
          <w:b/>
          <w:color w:val="FFFFFF"/>
        </w:rPr>
      </w:pPr>
      <w:r w:rsidRPr="00A74315">
        <w:rPr>
          <w:rFonts w:cs="Calibri"/>
          <w:b/>
          <w:noProof/>
          <w:color w:val="FFFFFF"/>
          <w:lang w:val="es-CO" w:eastAsia="es-CO"/>
        </w:rPr>
        <w:pict w14:anchorId="3B649C2A">
          <v:rect id="Rectangle 78" o:spid="_x0000_s1033" style="position:absolute;left:0;text-align:left;margin-left:-7.6pt;margin-top:249pt;width:491.6pt;height:25.4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" strokecolor="#666" strokeweight="1pt">
            <v:fill color2="#999" focus="100%" type="gradient"/>
            <v:shadow on="t" color="#7f7f7f" opacity=".5" offset="1pt"/>
            <v:textbox style="mso-next-textbox:#Rectangle 78">
              <w:txbxContent>
                <w:p w14:paraId="78318ADB" w14:textId="77777777" w:rsidR="00B62305" w:rsidRPr="008B134F" w:rsidRDefault="00B62305" w:rsidP="005E49D2">
                  <w:pPr>
                    <w:pStyle w:val="Prrafodelista"/>
                    <w:numPr>
                      <w:ilvl w:val="0"/>
                      <w:numId w:val="3"/>
                    </w:numPr>
                    <w:rPr>
                      <w:b/>
                    </w:rPr>
                  </w:pPr>
                  <w:r>
                    <w:rPr>
                      <w:b/>
                    </w:rPr>
                    <w:t>CONTROL DEL DOCUMENTO (ELABORADA POR)</w:t>
                  </w:r>
                </w:p>
              </w:txbxContent>
            </v:textbox>
          </v:rect>
        </w:pict>
      </w:r>
    </w:p>
    <w:tbl>
      <w:tblPr>
        <w:tblpPr w:leftFromText="141" w:rightFromText="141" w:vertAnchor="text" w:horzAnchor="page" w:tblpX="1668" w:tblpY="-4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970EFA" w:rsidRPr="00970EFA" w14:paraId="37C97B65" w14:textId="77777777" w:rsidTr="00970EFA">
        <w:trPr>
          <w:trHeight w:val="3010"/>
        </w:trPr>
        <w:tc>
          <w:tcPr>
            <w:tcW w:w="9572" w:type="dxa"/>
            <w:tcBorders>
              <w:top w:val="single" w:sz="18" w:space="0" w:color="244061"/>
              <w:left w:val="single" w:sz="18" w:space="0" w:color="244061"/>
              <w:bottom w:val="single" w:sz="18" w:space="0" w:color="244061"/>
              <w:right w:val="single" w:sz="18" w:space="0" w:color="244061"/>
            </w:tcBorders>
          </w:tcPr>
          <w:p w14:paraId="5C8C0B5F" w14:textId="77777777" w:rsidR="00970EFA" w:rsidRPr="00FA29AD" w:rsidRDefault="00970EFA" w:rsidP="00970EFA">
            <w:pPr>
              <w:spacing w:after="0" w:line="240" w:lineRule="auto"/>
              <w:jc w:val="both"/>
              <w:rPr>
                <w:rFonts w:cs="Arial"/>
              </w:rPr>
            </w:pPr>
            <w:r w:rsidRPr="00FA29AD">
              <w:rPr>
                <w:rFonts w:cs="Arial"/>
              </w:rPr>
              <w:t>Código de Comercio</w:t>
            </w:r>
          </w:p>
          <w:p w14:paraId="039D168E" w14:textId="77777777" w:rsidR="00970EFA" w:rsidRPr="00FA29AD" w:rsidRDefault="00970EFA" w:rsidP="00970EFA">
            <w:pPr>
              <w:spacing w:after="0" w:line="240" w:lineRule="auto"/>
              <w:jc w:val="both"/>
              <w:rPr>
                <w:rFonts w:cs="Arial"/>
              </w:rPr>
            </w:pPr>
            <w:r w:rsidRPr="00FA29AD">
              <w:rPr>
                <w:rFonts w:cs="Arial"/>
              </w:rPr>
              <w:t>Decreto 2649, 2650 de 1993</w:t>
            </w:r>
          </w:p>
          <w:p w14:paraId="3C76ED4C" w14:textId="4DF758DF" w:rsidR="00970EFA" w:rsidRPr="00FA29AD" w:rsidRDefault="00C83702" w:rsidP="00970EFA">
            <w:pPr>
              <w:spacing w:after="0" w:line="240" w:lineRule="auto"/>
              <w:jc w:val="both"/>
              <w:rPr>
                <w:rFonts w:cs="Arial"/>
              </w:rPr>
            </w:pPr>
            <w:r w:rsidRPr="00FA29AD">
              <w:rPr>
                <w:rFonts w:cs="Arial"/>
              </w:rPr>
              <w:t xml:space="preserve">Contabilidad 2000 Mc </w:t>
            </w:r>
            <w:proofErr w:type="spellStart"/>
            <w:r w:rsidRPr="00FA29AD">
              <w:rPr>
                <w:rFonts w:cs="Arial"/>
              </w:rPr>
              <w:t>Grawn</w:t>
            </w:r>
            <w:proofErr w:type="spellEnd"/>
            <w:r w:rsidRPr="00FA29AD">
              <w:rPr>
                <w:rFonts w:cs="Arial"/>
              </w:rPr>
              <w:t xml:space="preserve"> Hill </w:t>
            </w:r>
          </w:p>
          <w:p w14:paraId="397A60CA" w14:textId="77777777" w:rsidR="00970EFA" w:rsidRPr="00FA29AD" w:rsidRDefault="00970EFA" w:rsidP="00970EFA">
            <w:pPr>
              <w:spacing w:after="0" w:line="240" w:lineRule="auto"/>
              <w:jc w:val="both"/>
              <w:rPr>
                <w:rFonts w:cs="Calibri"/>
                <w:b/>
                <w:u w:val="single"/>
              </w:rPr>
            </w:pPr>
            <w:r w:rsidRPr="00FA29AD">
              <w:rPr>
                <w:rFonts w:cs="Arial"/>
              </w:rPr>
              <w:t>Ley 43 de 1990</w:t>
            </w:r>
          </w:p>
          <w:p w14:paraId="26DFF99B" w14:textId="77777777" w:rsidR="00970EFA" w:rsidRPr="00FA29AD" w:rsidRDefault="00A74315" w:rsidP="00970EFA">
            <w:pPr>
              <w:spacing w:after="0" w:line="240" w:lineRule="auto"/>
              <w:jc w:val="both"/>
              <w:rPr>
                <w:rFonts w:cs="Arial"/>
                <w:u w:val="single"/>
              </w:rPr>
            </w:pPr>
            <w:hyperlink r:id="rId19" w:history="1">
              <w:r w:rsidR="00970EFA" w:rsidRPr="00FA29AD">
                <w:rPr>
                  <w:rStyle w:val="Hipervnculo"/>
                  <w:rFonts w:cs="Arial"/>
                  <w:color w:val="auto"/>
                </w:rPr>
                <w:t>www.ccc.gov.co</w:t>
              </w:r>
            </w:hyperlink>
            <w:r w:rsidR="00970EFA" w:rsidRPr="00FA29AD">
              <w:rPr>
                <w:rFonts w:cs="Arial"/>
                <w:u w:val="single"/>
              </w:rPr>
              <w:t xml:space="preserve">, </w:t>
            </w:r>
          </w:p>
          <w:p w14:paraId="79776913" w14:textId="77777777" w:rsidR="00970EFA" w:rsidRPr="00FA29AD" w:rsidRDefault="00A74315" w:rsidP="00970EFA">
            <w:pPr>
              <w:spacing w:after="0" w:line="240" w:lineRule="auto"/>
              <w:jc w:val="both"/>
              <w:rPr>
                <w:rFonts w:cs="Arial"/>
                <w:u w:val="single"/>
              </w:rPr>
            </w:pPr>
            <w:hyperlink r:id="rId20" w:history="1">
              <w:r w:rsidR="00970EFA" w:rsidRPr="00FA29AD">
                <w:rPr>
                  <w:rStyle w:val="Hipervnculo"/>
                  <w:rFonts w:cs="Arial"/>
                  <w:color w:val="auto"/>
                </w:rPr>
                <w:t>www.gerencie.com</w:t>
              </w:r>
            </w:hyperlink>
            <w:r w:rsidR="00970EFA" w:rsidRPr="00FA29AD">
              <w:rPr>
                <w:rFonts w:cs="Arial"/>
                <w:u w:val="single"/>
              </w:rPr>
              <w:t>,</w:t>
            </w:r>
          </w:p>
          <w:p w14:paraId="7506FFD3" w14:textId="77777777" w:rsidR="00970EFA" w:rsidRPr="00FA29AD" w:rsidRDefault="00A74315" w:rsidP="00970EFA">
            <w:pPr>
              <w:spacing w:after="0" w:line="240" w:lineRule="auto"/>
              <w:jc w:val="both"/>
              <w:rPr>
                <w:rFonts w:cs="Arial"/>
                <w:u w:val="single"/>
              </w:rPr>
            </w:pPr>
            <w:hyperlink r:id="rId21" w:history="1">
              <w:r w:rsidR="00970EFA" w:rsidRPr="00FA29AD">
                <w:rPr>
                  <w:rStyle w:val="Hipervnculo"/>
                  <w:rFonts w:cs="Arial"/>
                  <w:color w:val="auto"/>
                </w:rPr>
                <w:t>www.empresarios.com</w:t>
              </w:r>
            </w:hyperlink>
          </w:p>
          <w:p w14:paraId="289140A8" w14:textId="77777777" w:rsidR="00970EFA" w:rsidRPr="00FA29AD" w:rsidRDefault="00A74315" w:rsidP="00970EFA">
            <w:pPr>
              <w:spacing w:after="0" w:line="240" w:lineRule="auto"/>
              <w:jc w:val="both"/>
              <w:rPr>
                <w:rFonts w:cs="Calibri"/>
                <w:b/>
                <w:u w:val="single"/>
              </w:rPr>
            </w:pPr>
            <w:hyperlink r:id="rId22" w:history="1">
              <w:r w:rsidR="00970EFA" w:rsidRPr="00FA29AD">
                <w:rPr>
                  <w:rStyle w:val="Hipervnculo"/>
                  <w:rFonts w:cs="Arial"/>
                  <w:color w:val="auto"/>
                </w:rPr>
                <w:t>www.actualicese.com</w:t>
              </w:r>
            </w:hyperlink>
          </w:p>
          <w:p w14:paraId="676A425F" w14:textId="77777777" w:rsidR="00970EFA" w:rsidRPr="00FA29AD" w:rsidRDefault="00A74315" w:rsidP="00970EFA">
            <w:pPr>
              <w:spacing w:after="0" w:line="240" w:lineRule="auto"/>
              <w:jc w:val="both"/>
              <w:rPr>
                <w:rFonts w:cs="Arial"/>
                <w:u w:val="single"/>
              </w:rPr>
            </w:pPr>
            <w:hyperlink r:id="rId23" w:history="1">
              <w:r w:rsidR="00970EFA" w:rsidRPr="00FA29AD">
                <w:rPr>
                  <w:rStyle w:val="Hipervnculo"/>
                  <w:rFonts w:cs="Arial"/>
                  <w:color w:val="auto"/>
                </w:rPr>
                <w:t>http://www.superfinanciera.gov.co/Normativa/NormasyReglamentaciones/dec2649-93.pdf</w:t>
              </w:r>
            </w:hyperlink>
          </w:p>
          <w:p w14:paraId="72813271" w14:textId="77777777" w:rsidR="00970EFA" w:rsidRPr="00FA29AD" w:rsidRDefault="00A74315" w:rsidP="00970EFA">
            <w:pPr>
              <w:spacing w:after="0" w:line="240" w:lineRule="auto"/>
              <w:jc w:val="both"/>
              <w:rPr>
                <w:rFonts w:cs="Arial"/>
                <w:u w:val="single"/>
              </w:rPr>
            </w:pPr>
            <w:hyperlink r:id="rId24" w:history="1">
              <w:r w:rsidR="00970EFA" w:rsidRPr="00FA29AD">
                <w:rPr>
                  <w:rStyle w:val="Hipervnculo"/>
                  <w:rFonts w:cs="Arial"/>
                  <w:color w:val="auto"/>
                </w:rPr>
                <w:t>http://coluisorjuela.edu.co/Texto/Decreto2650de1993.pdf</w:t>
              </w:r>
            </w:hyperlink>
          </w:p>
          <w:p w14:paraId="61790386" w14:textId="77777777" w:rsidR="00970EFA" w:rsidRPr="00FA29AD" w:rsidRDefault="00970EFA" w:rsidP="00970EFA">
            <w:pPr>
              <w:spacing w:after="0" w:line="240" w:lineRule="auto"/>
              <w:jc w:val="both"/>
              <w:rPr>
                <w:rFonts w:cs="Arial"/>
                <w:u w:val="single"/>
                <w:lang w:val="es-CO" w:eastAsia="es-CO"/>
              </w:rPr>
            </w:pPr>
            <w:r w:rsidRPr="00FA29AD">
              <w:rPr>
                <w:rFonts w:cs="Arial"/>
                <w:u w:val="single"/>
                <w:lang w:val="es-CO" w:eastAsia="es-CO"/>
              </w:rPr>
              <w:t>Ley 1314 de 2009</w:t>
            </w:r>
          </w:p>
          <w:p w14:paraId="7A8909DC" w14:textId="77777777" w:rsidR="00970EFA" w:rsidRPr="00FA29AD" w:rsidRDefault="00970EFA" w:rsidP="00970EFA">
            <w:pPr>
              <w:spacing w:after="0" w:line="240" w:lineRule="auto"/>
              <w:jc w:val="both"/>
              <w:rPr>
                <w:rFonts w:cs="Arial"/>
                <w:u w:val="single"/>
                <w:lang w:val="es-CO" w:eastAsia="es-CO"/>
              </w:rPr>
            </w:pPr>
            <w:r w:rsidRPr="00FA29AD">
              <w:rPr>
                <w:rFonts w:cs="Arial"/>
                <w:u w:val="single"/>
                <w:lang w:val="es-CO" w:eastAsia="es-CO"/>
              </w:rPr>
              <w:t>Decreto 2784 de 2012</w:t>
            </w:r>
          </w:p>
          <w:p w14:paraId="764C497C" w14:textId="77777777" w:rsidR="00970EFA" w:rsidRPr="00FA29AD" w:rsidRDefault="00970EFA" w:rsidP="00970EFA">
            <w:pPr>
              <w:spacing w:after="0" w:line="240" w:lineRule="auto"/>
              <w:jc w:val="both"/>
              <w:rPr>
                <w:rFonts w:cs="Arial"/>
                <w:u w:val="single"/>
                <w:lang w:val="es-CO" w:eastAsia="es-CO"/>
              </w:rPr>
            </w:pPr>
            <w:r w:rsidRPr="00FA29AD">
              <w:rPr>
                <w:rFonts w:cs="Arial"/>
                <w:u w:val="single"/>
                <w:lang w:val="es-CO" w:eastAsia="es-CO"/>
              </w:rPr>
              <w:t>Decreto 2706 de 2012</w:t>
            </w:r>
          </w:p>
          <w:p w14:paraId="67AC10F5" w14:textId="77777777" w:rsidR="00970EFA" w:rsidRPr="00FA29AD" w:rsidRDefault="00970EFA" w:rsidP="00970EFA">
            <w:pPr>
              <w:spacing w:after="0" w:line="240" w:lineRule="auto"/>
              <w:jc w:val="both"/>
              <w:rPr>
                <w:rFonts w:cs="Arial"/>
                <w:u w:val="single"/>
                <w:lang w:val="es-CO" w:eastAsia="es-CO"/>
              </w:rPr>
            </w:pPr>
            <w:r w:rsidRPr="00FA29AD">
              <w:rPr>
                <w:rFonts w:cs="Arial"/>
                <w:u w:val="single"/>
                <w:lang w:val="es-CO" w:eastAsia="es-CO"/>
              </w:rPr>
              <w:t xml:space="preserve">Decreto 3019 de 2013 </w:t>
            </w:r>
          </w:p>
          <w:p w14:paraId="4F136B08" w14:textId="77777777" w:rsidR="00970EFA" w:rsidRPr="00FA29AD" w:rsidRDefault="00970EFA" w:rsidP="00970EFA">
            <w:pPr>
              <w:spacing w:after="0" w:line="240" w:lineRule="auto"/>
              <w:jc w:val="both"/>
              <w:rPr>
                <w:rFonts w:cs="Arial"/>
                <w:lang w:val="es-CO" w:eastAsia="es-CO"/>
              </w:rPr>
            </w:pPr>
            <w:r w:rsidRPr="00FA29AD">
              <w:rPr>
                <w:rFonts w:cs="Arial"/>
                <w:lang w:val="es-CO" w:eastAsia="es-CO"/>
              </w:rPr>
              <w:t>Circulares emitidas por las diferentes Superintendencias de Colombia</w:t>
            </w:r>
          </w:p>
          <w:p w14:paraId="36FDFE8E" w14:textId="77777777" w:rsidR="00970EFA" w:rsidRPr="00FA29AD" w:rsidRDefault="00A74315" w:rsidP="00970EFA">
            <w:pPr>
              <w:spacing w:after="0" w:line="240" w:lineRule="auto"/>
              <w:jc w:val="both"/>
              <w:rPr>
                <w:rFonts w:cs="Arial"/>
                <w:u w:val="single"/>
                <w:lang w:val="es-CO" w:eastAsia="es-CO"/>
              </w:rPr>
            </w:pPr>
            <w:hyperlink r:id="rId25" w:history="1">
              <w:r w:rsidR="00970EFA" w:rsidRPr="00FA29AD">
                <w:rPr>
                  <w:rStyle w:val="Hipervnculo"/>
                  <w:rFonts w:cs="Arial"/>
                  <w:color w:val="auto"/>
                  <w:lang w:val="es-CO" w:eastAsia="es-CO"/>
                </w:rPr>
                <w:t>www.mincomercio.gov.co</w:t>
              </w:r>
            </w:hyperlink>
          </w:p>
          <w:p w14:paraId="491B4F99" w14:textId="77777777" w:rsidR="00970EFA" w:rsidRPr="00FA29AD" w:rsidRDefault="00A74315" w:rsidP="00970EFA">
            <w:pPr>
              <w:spacing w:after="0" w:line="240" w:lineRule="auto"/>
              <w:jc w:val="both"/>
              <w:rPr>
                <w:rFonts w:cs="Arial"/>
                <w:lang w:val="es-CO" w:eastAsia="es-CO"/>
              </w:rPr>
            </w:pPr>
            <w:hyperlink r:id="rId26" w:history="1">
              <w:r w:rsidR="00970EFA" w:rsidRPr="00FA29AD">
                <w:rPr>
                  <w:rStyle w:val="Hipervnculo"/>
                  <w:rFonts w:cs="Arial"/>
                  <w:color w:val="auto"/>
                  <w:lang w:val="es-CO" w:eastAsia="es-CO"/>
                </w:rPr>
                <w:t>www.ctcp.gov.co</w:t>
              </w:r>
            </w:hyperlink>
          </w:p>
        </w:tc>
      </w:tr>
    </w:tbl>
    <w:p w14:paraId="51653048" w14:textId="6C0019B1" w:rsidR="00B5694D" w:rsidRPr="00A74315" w:rsidRDefault="00B5694D" w:rsidP="005A2599">
      <w:pPr>
        <w:jc w:val="both"/>
        <w:rPr>
          <w:rFonts w:cs="Calibri"/>
          <w:b/>
        </w:rPr>
      </w:pPr>
    </w:p>
    <w:tbl>
      <w:tblPr>
        <w:tblpPr w:leftFromText="141" w:rightFromText="141" w:vertAnchor="text" w:horzAnchor="page" w:tblpX="1668"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A0B4B" w:rsidRPr="004A0B4B" w14:paraId="732BA056" w14:textId="77777777" w:rsidTr="004A0B4B">
        <w:tc>
          <w:tcPr>
            <w:tcW w:w="9498" w:type="dxa"/>
            <w:tcBorders>
              <w:top w:val="single" w:sz="18" w:space="0" w:color="244061"/>
              <w:left w:val="single" w:sz="18" w:space="0" w:color="244061"/>
              <w:bottom w:val="single" w:sz="18" w:space="0" w:color="244061"/>
              <w:right w:val="single" w:sz="18" w:space="0" w:color="244061"/>
            </w:tcBorders>
          </w:tcPr>
          <w:p w14:paraId="1B24F083" w14:textId="6A5C75A9" w:rsidR="004A0B4B" w:rsidRPr="004A0B4B" w:rsidRDefault="00947649" w:rsidP="004A0B4B">
            <w:pPr>
              <w:spacing w:after="0"/>
              <w:jc w:val="both"/>
              <w:rPr>
                <w:rFonts w:cs="Calibri"/>
                <w:color w:val="000000"/>
              </w:rPr>
            </w:pPr>
            <w:r>
              <w:rPr>
                <w:rFonts w:cs="Calibri"/>
                <w:color w:val="000000"/>
              </w:rPr>
              <w:t xml:space="preserve">Julio de 2014; Instructores Técnicos </w:t>
            </w:r>
            <w:proofErr w:type="spellStart"/>
            <w:r>
              <w:rPr>
                <w:rFonts w:cs="Calibri"/>
                <w:color w:val="000000"/>
              </w:rPr>
              <w:t>Contabilidad_Programa</w:t>
            </w:r>
            <w:proofErr w:type="spellEnd"/>
            <w:r>
              <w:rPr>
                <w:rFonts w:cs="Calibri"/>
                <w:color w:val="000000"/>
              </w:rPr>
              <w:t xml:space="preserve"> Articulación con la Educación Media</w:t>
            </w:r>
          </w:p>
        </w:tc>
      </w:tr>
    </w:tbl>
    <w:p w14:paraId="0B8555EC" w14:textId="77777777" w:rsidR="004A0B4B" w:rsidRPr="00A74315" w:rsidRDefault="004A0B4B" w:rsidP="00947649">
      <w:pPr>
        <w:pStyle w:val="Prrafodelista"/>
        <w:spacing w:after="0" w:line="240" w:lineRule="auto"/>
        <w:ind w:left="0"/>
        <w:jc w:val="both"/>
        <w:rPr>
          <w:rFonts w:cs="Calibri"/>
          <w:b/>
          <w:color w:val="000000"/>
        </w:rPr>
      </w:pPr>
    </w:p>
    <w:sectPr w:rsidR="004A0B4B" w:rsidRPr="00A74315" w:rsidSect="00E31DA7">
      <w:pgSz w:w="12240" w:h="15840" w:code="1"/>
      <w:pgMar w:top="1418" w:right="1134" w:bottom="1418" w:left="1559" w:header="709" w:footer="709" w:gutter="0"/>
      <w:pgBorders w:offsetFrom="page">
        <w:top w:val="single" w:sz="18" w:space="24" w:color="4F81BD"/>
        <w:left w:val="single" w:sz="18" w:space="24" w:color="4F81BD"/>
        <w:bottom w:val="single" w:sz="18" w:space="24" w:color="4F81BD"/>
        <w:right w:val="single" w:sz="18" w:space="24" w:color="4F81B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A5D9" w14:textId="77777777" w:rsidR="00A74315" w:rsidRDefault="00A74315" w:rsidP="00B5462D">
      <w:pPr>
        <w:spacing w:after="0" w:line="240" w:lineRule="auto"/>
      </w:pPr>
      <w:r>
        <w:separator/>
      </w:r>
    </w:p>
  </w:endnote>
  <w:endnote w:type="continuationSeparator" w:id="0">
    <w:p w14:paraId="658DFA88" w14:textId="77777777" w:rsidR="00A74315" w:rsidRDefault="00A74315"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ND Cn">
    <w:altName w:val="Times New Roman"/>
    <w:charset w:val="00"/>
    <w:family w:val="auto"/>
    <w:pitch w:val="variable"/>
    <w:sig w:usb0="800000A7" w:usb1="0000004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35CD" w14:textId="77777777" w:rsidR="00B62305" w:rsidRDefault="00B62305"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B62305" w:rsidRPr="00637065" w14:paraId="65E9ADB7" w14:textId="77777777" w:rsidTr="00DC4CB8">
      <w:trPr>
        <w:trHeight w:val="274"/>
      </w:trPr>
      <w:tc>
        <w:tcPr>
          <w:tcW w:w="1293" w:type="dxa"/>
          <w:tcBorders>
            <w:top w:val="nil"/>
            <w:left w:val="nil"/>
            <w:bottom w:val="nil"/>
            <w:right w:val="nil"/>
          </w:tcBorders>
          <w:shd w:val="clear" w:color="auto" w:fill="auto"/>
          <w:vAlign w:val="center"/>
        </w:tcPr>
        <w:p w14:paraId="2C80D7F5" w14:textId="77777777" w:rsidR="00B62305" w:rsidRPr="00F25C82" w:rsidRDefault="00B62305" w:rsidP="001B3541">
          <w:pPr>
            <w:spacing w:after="0" w:line="240" w:lineRule="auto"/>
            <w:rPr>
              <w:sz w:val="16"/>
              <w:szCs w:val="16"/>
            </w:rPr>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A03AA0">
            <w:rPr>
              <w:noProof/>
              <w:sz w:val="16"/>
              <w:szCs w:val="16"/>
            </w:rPr>
            <w:t>9</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A03AA0">
            <w:rPr>
              <w:noProof/>
              <w:sz w:val="16"/>
              <w:szCs w:val="16"/>
            </w:rPr>
            <w:t>11</w:t>
          </w:r>
          <w:r w:rsidRPr="00F25C82">
            <w:rPr>
              <w:sz w:val="16"/>
              <w:szCs w:val="16"/>
            </w:rPr>
            <w:fldChar w:fldCharType="end"/>
          </w:r>
        </w:p>
      </w:tc>
    </w:tr>
  </w:tbl>
  <w:p w14:paraId="50BA2BE8" w14:textId="77777777" w:rsidR="00B62305" w:rsidRDefault="00B62305"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C19B" w14:textId="77777777" w:rsidR="00B62305" w:rsidRDefault="00B62305" w:rsidP="00EA223C">
    <w:pPr>
      <w:pStyle w:val="Piedepgina"/>
      <w:jc w:val="right"/>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3D513F">
      <w:rPr>
        <w:noProof/>
        <w:sz w:val="16"/>
        <w:szCs w:val="16"/>
      </w:rPr>
      <w:t>11</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3D513F">
      <w:rPr>
        <w:noProof/>
        <w:sz w:val="16"/>
        <w:szCs w:val="16"/>
      </w:rPr>
      <w:t>11</w:t>
    </w:r>
    <w:r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E6EBF" w14:textId="77777777" w:rsidR="00A74315" w:rsidRDefault="00A74315" w:rsidP="00B5462D">
      <w:pPr>
        <w:spacing w:after="0" w:line="240" w:lineRule="auto"/>
      </w:pPr>
      <w:r>
        <w:separator/>
      </w:r>
    </w:p>
  </w:footnote>
  <w:footnote w:type="continuationSeparator" w:id="0">
    <w:p w14:paraId="29B3B58F" w14:textId="77777777" w:rsidR="00A74315" w:rsidRDefault="00A74315"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Ind w:w="-1784" w:type="dxa"/>
      <w:tblCellMar>
        <w:left w:w="70" w:type="dxa"/>
        <w:right w:w="70" w:type="dxa"/>
      </w:tblCellMar>
      <w:tblLook w:val="04A0" w:firstRow="1" w:lastRow="0" w:firstColumn="1" w:lastColumn="0" w:noHBand="0" w:noVBand="1"/>
    </w:tblPr>
    <w:tblGrid>
      <w:gridCol w:w="171"/>
      <w:gridCol w:w="8312"/>
      <w:gridCol w:w="2257"/>
    </w:tblGrid>
    <w:tr w:rsidR="00B62305" w:rsidRPr="00CE461E" w14:paraId="55A5FD77" w14:textId="77777777" w:rsidTr="00D27C34">
      <w:trPr>
        <w:trHeight w:val="837"/>
        <w:jc w:val="center"/>
      </w:trPr>
      <w:tc>
        <w:tcPr>
          <w:tcW w:w="171" w:type="dxa"/>
          <w:vMerge w:val="restart"/>
          <w:tcBorders>
            <w:top w:val="nil"/>
            <w:left w:val="nil"/>
            <w:bottom w:val="nil"/>
            <w:right w:val="nil"/>
          </w:tcBorders>
          <w:shd w:val="clear" w:color="auto" w:fill="auto"/>
          <w:noWrap/>
          <w:vAlign w:val="bottom"/>
          <w:hideMark/>
        </w:tcPr>
        <w:p w14:paraId="701C62D8" w14:textId="77777777" w:rsidR="00B62305" w:rsidRPr="00CE461E" w:rsidRDefault="00B62305" w:rsidP="00D27C34">
          <w:pPr>
            <w:spacing w:after="0" w:line="240" w:lineRule="auto"/>
            <w:rPr>
              <w:rFonts w:eastAsia="Times New Roman" w:cs="Calibri"/>
              <w:color w:val="000000"/>
              <w:lang w:val="es-CO" w:eastAsia="es-CO"/>
            </w:rPr>
          </w:pPr>
        </w:p>
        <w:p w14:paraId="0C08D8C1" w14:textId="77777777" w:rsidR="00B62305" w:rsidRPr="00CE461E" w:rsidRDefault="00B62305" w:rsidP="00D27C34">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14:paraId="4A702753" w14:textId="77777777" w:rsidR="00B62305" w:rsidRPr="001C06FB" w:rsidRDefault="00A74315" w:rsidP="00D27C34">
          <w:pPr>
            <w:tabs>
              <w:tab w:val="center" w:pos="4252"/>
              <w:tab w:val="right" w:pos="8504"/>
            </w:tabs>
            <w:spacing w:after="0" w:line="240" w:lineRule="auto"/>
            <w:jc w:val="center"/>
            <w:rPr>
              <w:rFonts w:eastAsia="Times New Roman" w:cs="Calibri"/>
              <w:b/>
              <w:color w:val="000000"/>
              <w:sz w:val="24"/>
              <w:szCs w:val="24"/>
              <w:lang w:val="es-CO" w:eastAsia="es-CO"/>
            </w:rPr>
          </w:pPr>
          <w:r>
            <w:rPr>
              <w:rFonts w:ascii="Futura ND Cn" w:hAnsi="Futura ND Cn"/>
              <w:noProof/>
              <w:sz w:val="24"/>
              <w:szCs w:val="24"/>
            </w:rPr>
            <w:pict w14:anchorId="30A4A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logo_membrete" style="position:absolute;left:0;text-align:left;margin-left:-2.45pt;margin-top:1.8pt;width:45pt;height:45pt;z-index:2;visibility:visible;mso-position-horizontal-relative:text;mso-position-vertical-relative:text">
                <v:imagedata r:id="rId1" o:title="logo_membrete"/>
              </v:shape>
            </w:pict>
          </w:r>
          <w:r w:rsidR="00B62305" w:rsidRPr="00CE461E">
            <w:rPr>
              <w:rFonts w:eastAsia="Times New Roman" w:cs="Calibri"/>
              <w:b/>
              <w:bCs/>
              <w:color w:val="000000"/>
              <w:sz w:val="24"/>
              <w:szCs w:val="24"/>
              <w:lang w:val="es-CO" w:eastAsia="es-CO"/>
            </w:rPr>
            <w:t xml:space="preserve">SERVICIO NACIONAL DE APRENDIZAJE SENA </w:t>
          </w:r>
          <w:r w:rsidR="00B62305" w:rsidRPr="00CE461E">
            <w:rPr>
              <w:rFonts w:eastAsia="Times New Roman" w:cs="Calibri"/>
              <w:b/>
              <w:bCs/>
              <w:color w:val="000000"/>
              <w:sz w:val="24"/>
              <w:szCs w:val="24"/>
              <w:lang w:val="es-CO" w:eastAsia="es-CO"/>
            </w:rPr>
            <w:br/>
          </w:r>
          <w:r w:rsidR="00B62305" w:rsidRPr="001C06FB">
            <w:rPr>
              <w:rFonts w:eastAsia="Times New Roman" w:cs="Calibri"/>
              <w:b/>
              <w:color w:val="000000"/>
              <w:sz w:val="24"/>
              <w:szCs w:val="24"/>
              <w:lang w:val="es-CO" w:eastAsia="es-CO"/>
            </w:rPr>
            <w:t>SISTEMA INTEGRADO DE GESTIÓN</w:t>
          </w:r>
        </w:p>
        <w:p w14:paraId="4BA1725E" w14:textId="77777777" w:rsidR="00B62305" w:rsidRPr="001C06FB" w:rsidRDefault="00B62305" w:rsidP="00D27C34">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14:paraId="0BAD6A7A" w14:textId="77777777" w:rsidR="00B62305" w:rsidRPr="00CE461E" w:rsidRDefault="00B62305" w:rsidP="00D27C34">
          <w:pPr>
            <w:spacing w:after="0" w:line="240" w:lineRule="auto"/>
            <w:jc w:val="center"/>
            <w:rPr>
              <w:rFonts w:eastAsia="Times New Roman" w:cs="Calibri"/>
              <w:b/>
              <w:bCs/>
              <w:color w:val="000000"/>
              <w:sz w:val="24"/>
              <w:szCs w:val="24"/>
              <w:lang w:val="es-CO" w:eastAsia="es-CO"/>
            </w:rPr>
          </w:pPr>
          <w:r w:rsidRPr="00AA03DD">
            <w:rPr>
              <w:rFonts w:cs="Calibri"/>
              <w:b/>
              <w:lang w:eastAsia="es-ES"/>
            </w:rPr>
            <w:t>GUÍA DE APRENDIZAJE</w:t>
          </w:r>
        </w:p>
      </w:tc>
      <w:tc>
        <w:tcPr>
          <w:tcW w:w="2257" w:type="dxa"/>
          <w:tcBorders>
            <w:top w:val="single" w:sz="8" w:space="0" w:color="auto"/>
            <w:left w:val="nil"/>
            <w:right w:val="single" w:sz="8" w:space="0" w:color="auto"/>
          </w:tcBorders>
          <w:shd w:val="clear" w:color="auto" w:fill="auto"/>
          <w:vAlign w:val="center"/>
        </w:tcPr>
        <w:p w14:paraId="16DA7422" w14:textId="77777777" w:rsidR="00B62305" w:rsidRPr="00CE461E" w:rsidRDefault="00B62305" w:rsidP="00D27C34">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B62305" w:rsidRPr="00CE461E" w14:paraId="4B2483EF" w14:textId="77777777" w:rsidTr="00D27C34">
      <w:trPr>
        <w:trHeight w:val="388"/>
        <w:jc w:val="center"/>
      </w:trPr>
      <w:tc>
        <w:tcPr>
          <w:tcW w:w="171" w:type="dxa"/>
          <w:vMerge/>
          <w:tcBorders>
            <w:top w:val="nil"/>
            <w:left w:val="nil"/>
            <w:bottom w:val="nil"/>
            <w:right w:val="nil"/>
          </w:tcBorders>
          <w:vAlign w:val="center"/>
          <w:hideMark/>
        </w:tcPr>
        <w:p w14:paraId="5BF99226" w14:textId="77777777" w:rsidR="00B62305" w:rsidRPr="00CE461E" w:rsidRDefault="00B62305" w:rsidP="00D27C34">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14:paraId="1068A66E" w14:textId="77777777" w:rsidR="00B62305" w:rsidRPr="00CE461E" w:rsidRDefault="00B62305" w:rsidP="00D27C34">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tcPr>
        <w:p w14:paraId="19C58FA6" w14:textId="77777777" w:rsidR="00B62305" w:rsidRPr="00CE461E" w:rsidRDefault="00B62305" w:rsidP="00D27C34">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14:paraId="52E63D3E" w14:textId="77777777" w:rsidR="00B62305" w:rsidRDefault="00B62305"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A2BE3" w14:textId="77777777" w:rsidR="00B62305" w:rsidRDefault="00B62305" w:rsidP="00E31DA7">
    <w:pPr>
      <w:pStyle w:val="Encabezado"/>
      <w:tabs>
        <w:tab w:val="clear" w:pos="4252"/>
        <w:tab w:val="clear" w:pos="8504"/>
        <w:tab w:val="left" w:pos="2263"/>
      </w:tabs>
    </w:pPr>
  </w:p>
  <w:tbl>
    <w:tblPr>
      <w:tblW w:w="10740" w:type="dxa"/>
      <w:jc w:val="center"/>
      <w:tblInd w:w="-1784" w:type="dxa"/>
      <w:tblCellMar>
        <w:left w:w="70" w:type="dxa"/>
        <w:right w:w="70" w:type="dxa"/>
      </w:tblCellMar>
      <w:tblLook w:val="04A0" w:firstRow="1" w:lastRow="0" w:firstColumn="1" w:lastColumn="0" w:noHBand="0" w:noVBand="1"/>
    </w:tblPr>
    <w:tblGrid>
      <w:gridCol w:w="171"/>
      <w:gridCol w:w="8312"/>
      <w:gridCol w:w="2257"/>
    </w:tblGrid>
    <w:tr w:rsidR="00B62305" w:rsidRPr="00CE461E" w14:paraId="3BDC7FA9" w14:textId="77777777" w:rsidTr="00D27C34">
      <w:trPr>
        <w:trHeight w:val="837"/>
        <w:jc w:val="center"/>
      </w:trPr>
      <w:tc>
        <w:tcPr>
          <w:tcW w:w="171" w:type="dxa"/>
          <w:vMerge w:val="restart"/>
          <w:tcBorders>
            <w:top w:val="nil"/>
            <w:left w:val="nil"/>
            <w:bottom w:val="nil"/>
            <w:right w:val="nil"/>
          </w:tcBorders>
          <w:shd w:val="clear" w:color="auto" w:fill="auto"/>
          <w:noWrap/>
          <w:vAlign w:val="bottom"/>
          <w:hideMark/>
        </w:tcPr>
        <w:p w14:paraId="24F28A45" w14:textId="77777777" w:rsidR="00B62305" w:rsidRPr="00CE461E" w:rsidRDefault="00B62305" w:rsidP="001B3541">
          <w:pPr>
            <w:spacing w:after="0" w:line="240" w:lineRule="auto"/>
            <w:rPr>
              <w:rFonts w:eastAsia="Times New Roman" w:cs="Calibri"/>
              <w:color w:val="000000"/>
              <w:lang w:val="es-CO" w:eastAsia="es-CO"/>
            </w:rPr>
          </w:pPr>
        </w:p>
        <w:p w14:paraId="07AF34A3" w14:textId="77777777" w:rsidR="00B62305" w:rsidRPr="00CE461E" w:rsidRDefault="00B62305" w:rsidP="001B3541">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14:paraId="67831433" w14:textId="77777777" w:rsidR="00B62305" w:rsidRPr="001C06FB" w:rsidRDefault="00A74315" w:rsidP="001C06FB">
          <w:pPr>
            <w:tabs>
              <w:tab w:val="center" w:pos="4252"/>
              <w:tab w:val="right" w:pos="8504"/>
            </w:tabs>
            <w:spacing w:after="0" w:line="240" w:lineRule="auto"/>
            <w:jc w:val="center"/>
            <w:rPr>
              <w:rFonts w:eastAsia="Times New Roman" w:cs="Calibri"/>
              <w:b/>
              <w:color w:val="000000"/>
              <w:sz w:val="24"/>
              <w:szCs w:val="24"/>
              <w:lang w:val="es-CO" w:eastAsia="es-CO"/>
            </w:rPr>
          </w:pPr>
          <w:r>
            <w:rPr>
              <w:rFonts w:ascii="Futura ND Cn" w:hAnsi="Futura ND Cn"/>
              <w:noProof/>
              <w:sz w:val="24"/>
              <w:szCs w:val="24"/>
            </w:rPr>
            <w:pict w14:anchorId="38BCA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7" type="#_x0000_t75" alt="logo_membrete" style="position:absolute;left:0;text-align:left;margin-left:-2.45pt;margin-top:1.8pt;width:45pt;height:45pt;z-index:1;visibility:visible;mso-position-horizontal-relative:text;mso-position-vertical-relative:text">
                <v:imagedata r:id="rId1" o:title="logo_membrete"/>
              </v:shape>
            </w:pict>
          </w:r>
          <w:r w:rsidR="00B62305" w:rsidRPr="00CE461E">
            <w:rPr>
              <w:rFonts w:eastAsia="Times New Roman" w:cs="Calibri"/>
              <w:b/>
              <w:bCs/>
              <w:color w:val="000000"/>
              <w:sz w:val="24"/>
              <w:szCs w:val="24"/>
              <w:lang w:val="es-CO" w:eastAsia="es-CO"/>
            </w:rPr>
            <w:t xml:space="preserve">SERVICIO NACIONAL DE APRENDIZAJE SENA </w:t>
          </w:r>
          <w:r w:rsidR="00B62305" w:rsidRPr="00CE461E">
            <w:rPr>
              <w:rFonts w:eastAsia="Times New Roman" w:cs="Calibri"/>
              <w:b/>
              <w:bCs/>
              <w:color w:val="000000"/>
              <w:sz w:val="24"/>
              <w:szCs w:val="24"/>
              <w:lang w:val="es-CO" w:eastAsia="es-CO"/>
            </w:rPr>
            <w:br/>
          </w:r>
          <w:r w:rsidR="00B62305" w:rsidRPr="001C06FB">
            <w:rPr>
              <w:rFonts w:eastAsia="Times New Roman" w:cs="Calibri"/>
              <w:b/>
              <w:color w:val="000000"/>
              <w:sz w:val="24"/>
              <w:szCs w:val="24"/>
              <w:lang w:val="es-CO" w:eastAsia="es-CO"/>
            </w:rPr>
            <w:t>SISTEMA INTEGRADO DE GESTIÓN</w:t>
          </w:r>
        </w:p>
        <w:p w14:paraId="2AAAD134" w14:textId="77777777" w:rsidR="00B62305" w:rsidRPr="001C06FB" w:rsidRDefault="00B62305"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14:paraId="76288836" w14:textId="77777777" w:rsidR="00B62305" w:rsidRPr="00CE461E" w:rsidRDefault="00B62305" w:rsidP="001C06FB">
          <w:pPr>
            <w:spacing w:after="0" w:line="240" w:lineRule="auto"/>
            <w:jc w:val="center"/>
            <w:rPr>
              <w:rFonts w:eastAsia="Times New Roman" w:cs="Calibri"/>
              <w:b/>
              <w:bCs/>
              <w:color w:val="000000"/>
              <w:sz w:val="24"/>
              <w:szCs w:val="24"/>
              <w:lang w:val="es-CO" w:eastAsia="es-CO"/>
            </w:rPr>
          </w:pPr>
          <w:r w:rsidRPr="00AA03DD">
            <w:rPr>
              <w:rFonts w:cs="Calibri"/>
              <w:b/>
              <w:lang w:eastAsia="es-ES"/>
            </w:rPr>
            <w:t>GUÍA DE APRENDIZAJE</w:t>
          </w:r>
        </w:p>
      </w:tc>
      <w:tc>
        <w:tcPr>
          <w:tcW w:w="2257" w:type="dxa"/>
          <w:tcBorders>
            <w:top w:val="single" w:sz="8" w:space="0" w:color="auto"/>
            <w:left w:val="nil"/>
            <w:right w:val="single" w:sz="8" w:space="0" w:color="auto"/>
          </w:tcBorders>
          <w:shd w:val="clear" w:color="auto" w:fill="auto"/>
          <w:vAlign w:val="center"/>
        </w:tcPr>
        <w:p w14:paraId="0BFE7509" w14:textId="77777777" w:rsidR="00B62305" w:rsidRPr="00CE461E" w:rsidRDefault="00B62305"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B62305" w:rsidRPr="00CE461E" w14:paraId="5DADB742" w14:textId="77777777" w:rsidTr="008662F8">
      <w:trPr>
        <w:trHeight w:val="388"/>
        <w:jc w:val="center"/>
      </w:trPr>
      <w:tc>
        <w:tcPr>
          <w:tcW w:w="171" w:type="dxa"/>
          <w:vMerge/>
          <w:tcBorders>
            <w:top w:val="nil"/>
            <w:left w:val="nil"/>
            <w:bottom w:val="nil"/>
            <w:right w:val="nil"/>
          </w:tcBorders>
          <w:vAlign w:val="center"/>
          <w:hideMark/>
        </w:tcPr>
        <w:p w14:paraId="151A4260" w14:textId="77777777" w:rsidR="00B62305" w:rsidRPr="00CE461E" w:rsidRDefault="00B62305" w:rsidP="001B3541">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14:paraId="2B711765" w14:textId="77777777" w:rsidR="00B62305" w:rsidRPr="00CE461E" w:rsidRDefault="00B62305" w:rsidP="001C06FB">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tcPr>
        <w:p w14:paraId="2C9B5236" w14:textId="77777777" w:rsidR="00B62305" w:rsidRPr="00CE461E" w:rsidRDefault="00B62305" w:rsidP="008328EC">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14:paraId="6C5C506A" w14:textId="77777777" w:rsidR="00B62305" w:rsidRDefault="00B623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6C4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A17EE"/>
    <w:multiLevelType w:val="hybridMultilevel"/>
    <w:tmpl w:val="890403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8764FD7"/>
    <w:multiLevelType w:val="hybridMultilevel"/>
    <w:tmpl w:val="2374A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54053B"/>
    <w:multiLevelType w:val="multilevel"/>
    <w:tmpl w:val="0554D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3C40AF"/>
    <w:multiLevelType w:val="multilevel"/>
    <w:tmpl w:val="8AC29C8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0FB708B2"/>
    <w:multiLevelType w:val="hybridMultilevel"/>
    <w:tmpl w:val="A8EACBD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4652D5F"/>
    <w:multiLevelType w:val="hybridMultilevel"/>
    <w:tmpl w:val="CAB2846C"/>
    <w:lvl w:ilvl="0" w:tplc="E28EFEC0">
      <w:start w:val="1"/>
      <w:numFmt w:val="decimal"/>
      <w:lvlText w:val="%1."/>
      <w:lvlJc w:val="left"/>
      <w:pPr>
        <w:ind w:left="720" w:hanging="360"/>
      </w:pPr>
      <w:rPr>
        <w:rFonts w:ascii="Calibri" w:hAnsi="Calibri"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5F2126"/>
    <w:multiLevelType w:val="multilevel"/>
    <w:tmpl w:val="4880C5F0"/>
    <w:lvl w:ilvl="0">
      <w:start w:val="1"/>
      <w:numFmt w:val="decimal"/>
      <w:lvlText w:val="%1"/>
      <w:lvlJc w:val="left"/>
      <w:pPr>
        <w:ind w:left="1068"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028" w:hanging="1440"/>
      </w:pPr>
      <w:rPr>
        <w:rFonts w:hint="default"/>
      </w:rPr>
    </w:lvl>
  </w:abstractNum>
  <w:abstractNum w:abstractNumId="9">
    <w:nsid w:val="1DBC6D6D"/>
    <w:multiLevelType w:val="hybridMultilevel"/>
    <w:tmpl w:val="B8A070BC"/>
    <w:lvl w:ilvl="0" w:tplc="6968486E">
      <w:start w:val="1"/>
      <w:numFmt w:val="lowerLetter"/>
      <w:lvlText w:val="%1."/>
      <w:lvlJc w:val="left"/>
      <w:pPr>
        <w:ind w:left="1068" w:hanging="360"/>
      </w:pPr>
      <w:rPr>
        <w:rFonts w:ascii="Calibri" w:eastAsia="Times New Roman" w:hAnsi="Calibri" w:cs="Arial"/>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E5E3702"/>
    <w:multiLevelType w:val="multilevel"/>
    <w:tmpl w:val="09D21D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2C4DD4"/>
    <w:multiLevelType w:val="multilevel"/>
    <w:tmpl w:val="058E5DA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2D1770"/>
    <w:multiLevelType w:val="multilevel"/>
    <w:tmpl w:val="A1140A9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982200E"/>
    <w:multiLevelType w:val="multilevel"/>
    <w:tmpl w:val="EF24D930"/>
    <w:lvl w:ilvl="0">
      <w:start w:val="2"/>
      <w:numFmt w:val="decimal"/>
      <w:lvlText w:val="%1"/>
      <w:lvlJc w:val="left"/>
      <w:pPr>
        <w:ind w:left="1068"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028" w:hanging="1440"/>
      </w:pPr>
      <w:rPr>
        <w:rFonts w:hint="default"/>
      </w:rPr>
    </w:lvl>
  </w:abstractNum>
  <w:abstractNum w:abstractNumId="14">
    <w:nsid w:val="3906508C"/>
    <w:multiLevelType w:val="hybridMultilevel"/>
    <w:tmpl w:val="A8A099D8"/>
    <w:lvl w:ilvl="0" w:tplc="88E091DA">
      <w:start w:val="1"/>
      <w:numFmt w:val="lowerLetter"/>
      <w:lvlText w:val="%1."/>
      <w:lvlJc w:val="left"/>
      <w:pPr>
        <w:ind w:left="720" w:hanging="360"/>
      </w:pPr>
      <w:rPr>
        <w:rFonts w:ascii="Calibri" w:eastAsia="Times New Roman"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4D4C3F"/>
    <w:multiLevelType w:val="hybridMultilevel"/>
    <w:tmpl w:val="A79A4494"/>
    <w:lvl w:ilvl="0" w:tplc="1AC8E8D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37C3B22"/>
    <w:multiLevelType w:val="hybridMultilevel"/>
    <w:tmpl w:val="4E8A7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5521515"/>
    <w:multiLevelType w:val="hybridMultilevel"/>
    <w:tmpl w:val="91A04D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072921"/>
    <w:multiLevelType w:val="hybridMultilevel"/>
    <w:tmpl w:val="AC96943E"/>
    <w:lvl w:ilvl="0" w:tplc="E24E46E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4F215870"/>
    <w:multiLevelType w:val="hybridMultilevel"/>
    <w:tmpl w:val="8C087984"/>
    <w:lvl w:ilvl="0" w:tplc="1542FE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18D660A"/>
    <w:multiLevelType w:val="hybridMultilevel"/>
    <w:tmpl w:val="CE2AD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AB1F3B"/>
    <w:multiLevelType w:val="hybridMultilevel"/>
    <w:tmpl w:val="B4D01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B4140D"/>
    <w:multiLevelType w:val="multilevel"/>
    <w:tmpl w:val="D8642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5C5E82"/>
    <w:multiLevelType w:val="hybridMultilevel"/>
    <w:tmpl w:val="6CF69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261D1F"/>
    <w:multiLevelType w:val="multilevel"/>
    <w:tmpl w:val="EF24D9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C9E71BF"/>
    <w:multiLevelType w:val="multilevel"/>
    <w:tmpl w:val="18DAC042"/>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E06511D"/>
    <w:multiLevelType w:val="multilevel"/>
    <w:tmpl w:val="902E9644"/>
    <w:lvl w:ilvl="0">
      <w:start w:val="1"/>
      <w:numFmt w:val="lowerLetter"/>
      <w:lvlText w:val="%1."/>
      <w:lvlJc w:val="left"/>
      <w:pPr>
        <w:ind w:left="720" w:hanging="360"/>
      </w:pPr>
      <w:rPr>
        <w:rFonts w:ascii="Calibri" w:eastAsia="Calibri" w:hAnsi="Calibri" w:cs="Calibr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184568B"/>
    <w:multiLevelType w:val="hybridMultilevel"/>
    <w:tmpl w:val="477019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2753EB"/>
    <w:multiLevelType w:val="hybridMultilevel"/>
    <w:tmpl w:val="5C9A1DF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80F44CC"/>
    <w:multiLevelType w:val="hybridMultilevel"/>
    <w:tmpl w:val="8AC4183C"/>
    <w:lvl w:ilvl="0" w:tplc="352678C6">
      <w:start w:val="1"/>
      <w:numFmt w:val="lowerLetter"/>
      <w:lvlText w:val="%1."/>
      <w:lvlJc w:val="left"/>
      <w:pPr>
        <w:ind w:left="1800" w:hanging="360"/>
      </w:pPr>
      <w:rPr>
        <w:rFonts w:ascii="Calibri" w:eastAsia="Calibri" w:hAnsi="Calibri" w:cs="Calibr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nsid w:val="6B6C639B"/>
    <w:multiLevelType w:val="multilevel"/>
    <w:tmpl w:val="C1381B2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D830F25"/>
    <w:multiLevelType w:val="hybridMultilevel"/>
    <w:tmpl w:val="2A16D4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4B19FE"/>
    <w:multiLevelType w:val="hybridMultilevel"/>
    <w:tmpl w:val="2F3A5120"/>
    <w:lvl w:ilvl="0" w:tplc="B6EAAB00">
      <w:start w:val="1"/>
      <w:numFmt w:val="lowerLetter"/>
      <w:lvlText w:val="%1."/>
      <w:lvlJc w:val="left"/>
      <w:pPr>
        <w:ind w:left="1440" w:hanging="360"/>
      </w:pPr>
      <w:rPr>
        <w:rFonts w:ascii="Calibri" w:eastAsia="Calibri" w:hAnsi="Calibri" w:cs="Calibri"/>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5">
    <w:nsid w:val="722B1A3F"/>
    <w:multiLevelType w:val="hybridMultilevel"/>
    <w:tmpl w:val="AB126D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9A3BA0"/>
    <w:multiLevelType w:val="hybridMultilevel"/>
    <w:tmpl w:val="5D3AE49A"/>
    <w:lvl w:ilvl="0" w:tplc="520E6BE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738167DF"/>
    <w:multiLevelType w:val="hybridMultilevel"/>
    <w:tmpl w:val="C2EC8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40D7AE3"/>
    <w:multiLevelType w:val="hybridMultilevel"/>
    <w:tmpl w:val="534A9AF8"/>
    <w:lvl w:ilvl="0" w:tplc="240A0001">
      <w:start w:val="1"/>
      <w:numFmt w:val="bullet"/>
      <w:lvlText w:val=""/>
      <w:lvlJc w:val="left"/>
      <w:pPr>
        <w:ind w:left="1481" w:hanging="360"/>
      </w:pPr>
      <w:rPr>
        <w:rFonts w:ascii="Symbol" w:hAnsi="Symbol" w:hint="default"/>
      </w:rPr>
    </w:lvl>
    <w:lvl w:ilvl="1" w:tplc="240A0003" w:tentative="1">
      <w:start w:val="1"/>
      <w:numFmt w:val="bullet"/>
      <w:lvlText w:val="o"/>
      <w:lvlJc w:val="left"/>
      <w:pPr>
        <w:ind w:left="2201" w:hanging="360"/>
      </w:pPr>
      <w:rPr>
        <w:rFonts w:ascii="Courier New" w:hAnsi="Courier New" w:cs="Courier New" w:hint="default"/>
      </w:rPr>
    </w:lvl>
    <w:lvl w:ilvl="2" w:tplc="240A0005" w:tentative="1">
      <w:start w:val="1"/>
      <w:numFmt w:val="bullet"/>
      <w:lvlText w:val=""/>
      <w:lvlJc w:val="left"/>
      <w:pPr>
        <w:ind w:left="2921" w:hanging="360"/>
      </w:pPr>
      <w:rPr>
        <w:rFonts w:ascii="Wingdings" w:hAnsi="Wingdings" w:hint="default"/>
      </w:rPr>
    </w:lvl>
    <w:lvl w:ilvl="3" w:tplc="240A0001" w:tentative="1">
      <w:start w:val="1"/>
      <w:numFmt w:val="bullet"/>
      <w:lvlText w:val=""/>
      <w:lvlJc w:val="left"/>
      <w:pPr>
        <w:ind w:left="3641" w:hanging="360"/>
      </w:pPr>
      <w:rPr>
        <w:rFonts w:ascii="Symbol" w:hAnsi="Symbol" w:hint="default"/>
      </w:rPr>
    </w:lvl>
    <w:lvl w:ilvl="4" w:tplc="240A0003" w:tentative="1">
      <w:start w:val="1"/>
      <w:numFmt w:val="bullet"/>
      <w:lvlText w:val="o"/>
      <w:lvlJc w:val="left"/>
      <w:pPr>
        <w:ind w:left="4361" w:hanging="360"/>
      </w:pPr>
      <w:rPr>
        <w:rFonts w:ascii="Courier New" w:hAnsi="Courier New" w:cs="Courier New" w:hint="default"/>
      </w:rPr>
    </w:lvl>
    <w:lvl w:ilvl="5" w:tplc="240A0005" w:tentative="1">
      <w:start w:val="1"/>
      <w:numFmt w:val="bullet"/>
      <w:lvlText w:val=""/>
      <w:lvlJc w:val="left"/>
      <w:pPr>
        <w:ind w:left="5081" w:hanging="360"/>
      </w:pPr>
      <w:rPr>
        <w:rFonts w:ascii="Wingdings" w:hAnsi="Wingdings" w:hint="default"/>
      </w:rPr>
    </w:lvl>
    <w:lvl w:ilvl="6" w:tplc="240A0001" w:tentative="1">
      <w:start w:val="1"/>
      <w:numFmt w:val="bullet"/>
      <w:lvlText w:val=""/>
      <w:lvlJc w:val="left"/>
      <w:pPr>
        <w:ind w:left="5801" w:hanging="360"/>
      </w:pPr>
      <w:rPr>
        <w:rFonts w:ascii="Symbol" w:hAnsi="Symbol" w:hint="default"/>
      </w:rPr>
    </w:lvl>
    <w:lvl w:ilvl="7" w:tplc="240A0003" w:tentative="1">
      <w:start w:val="1"/>
      <w:numFmt w:val="bullet"/>
      <w:lvlText w:val="o"/>
      <w:lvlJc w:val="left"/>
      <w:pPr>
        <w:ind w:left="6521" w:hanging="360"/>
      </w:pPr>
      <w:rPr>
        <w:rFonts w:ascii="Courier New" w:hAnsi="Courier New" w:cs="Courier New" w:hint="default"/>
      </w:rPr>
    </w:lvl>
    <w:lvl w:ilvl="8" w:tplc="240A0005" w:tentative="1">
      <w:start w:val="1"/>
      <w:numFmt w:val="bullet"/>
      <w:lvlText w:val=""/>
      <w:lvlJc w:val="left"/>
      <w:pPr>
        <w:ind w:left="7241" w:hanging="360"/>
      </w:pPr>
      <w:rPr>
        <w:rFonts w:ascii="Wingdings" w:hAnsi="Wingdings" w:hint="default"/>
      </w:rPr>
    </w:lvl>
  </w:abstractNum>
  <w:abstractNum w:abstractNumId="39">
    <w:nsid w:val="7B71712F"/>
    <w:multiLevelType w:val="hybridMultilevel"/>
    <w:tmpl w:val="B85EA514"/>
    <w:lvl w:ilvl="0" w:tplc="853A919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7BEF6646"/>
    <w:multiLevelType w:val="multilevel"/>
    <w:tmpl w:val="EF24D9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CD24DFE"/>
    <w:multiLevelType w:val="multilevel"/>
    <w:tmpl w:val="500075D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CDD74E1"/>
    <w:multiLevelType w:val="hybridMultilevel"/>
    <w:tmpl w:val="08C865C2"/>
    <w:lvl w:ilvl="0" w:tplc="C52CB86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7EDF0FAB"/>
    <w:multiLevelType w:val="hybridMultilevel"/>
    <w:tmpl w:val="A36866A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5"/>
  </w:num>
  <w:num w:numId="3">
    <w:abstractNumId w:val="7"/>
  </w:num>
  <w:num w:numId="4">
    <w:abstractNumId w:val="1"/>
  </w:num>
  <w:num w:numId="5">
    <w:abstractNumId w:val="35"/>
  </w:num>
  <w:num w:numId="6">
    <w:abstractNumId w:val="29"/>
  </w:num>
  <w:num w:numId="7">
    <w:abstractNumId w:val="5"/>
  </w:num>
  <w:num w:numId="8">
    <w:abstractNumId w:val="23"/>
  </w:num>
  <w:num w:numId="9">
    <w:abstractNumId w:val="37"/>
  </w:num>
  <w:num w:numId="10">
    <w:abstractNumId w:val="42"/>
  </w:num>
  <w:num w:numId="11">
    <w:abstractNumId w:val="3"/>
  </w:num>
  <w:num w:numId="12">
    <w:abstractNumId w:val="39"/>
  </w:num>
  <w:num w:numId="13">
    <w:abstractNumId w:val="4"/>
  </w:num>
  <w:num w:numId="14">
    <w:abstractNumId w:val="26"/>
  </w:num>
  <w:num w:numId="15">
    <w:abstractNumId w:val="6"/>
  </w:num>
  <w:num w:numId="16">
    <w:abstractNumId w:val="17"/>
  </w:num>
  <w:num w:numId="17">
    <w:abstractNumId w:val="43"/>
  </w:num>
  <w:num w:numId="18">
    <w:abstractNumId w:val="2"/>
  </w:num>
  <w:num w:numId="19">
    <w:abstractNumId w:val="27"/>
  </w:num>
  <w:num w:numId="20">
    <w:abstractNumId w:val="22"/>
  </w:num>
  <w:num w:numId="21">
    <w:abstractNumId w:val="41"/>
  </w:num>
  <w:num w:numId="22">
    <w:abstractNumId w:val="38"/>
  </w:num>
  <w:num w:numId="23">
    <w:abstractNumId w:val="19"/>
  </w:num>
  <w:num w:numId="24">
    <w:abstractNumId w:val="14"/>
  </w:num>
  <w:num w:numId="25">
    <w:abstractNumId w:val="12"/>
  </w:num>
  <w:num w:numId="26">
    <w:abstractNumId w:val="33"/>
  </w:num>
  <w:num w:numId="27">
    <w:abstractNumId w:val="31"/>
  </w:num>
  <w:num w:numId="28">
    <w:abstractNumId w:val="11"/>
  </w:num>
  <w:num w:numId="29">
    <w:abstractNumId w:val="9"/>
  </w:num>
  <w:num w:numId="30">
    <w:abstractNumId w:val="25"/>
  </w:num>
  <w:num w:numId="31">
    <w:abstractNumId w:val="40"/>
  </w:num>
  <w:num w:numId="32">
    <w:abstractNumId w:val="13"/>
  </w:num>
  <w:num w:numId="33">
    <w:abstractNumId w:val="8"/>
  </w:num>
  <w:num w:numId="34">
    <w:abstractNumId w:val="36"/>
  </w:num>
  <w:num w:numId="35">
    <w:abstractNumId w:val="0"/>
  </w:num>
  <w:num w:numId="36">
    <w:abstractNumId w:val="32"/>
  </w:num>
  <w:num w:numId="37">
    <w:abstractNumId w:val="18"/>
  </w:num>
  <w:num w:numId="38">
    <w:abstractNumId w:val="28"/>
  </w:num>
  <w:num w:numId="39">
    <w:abstractNumId w:val="30"/>
  </w:num>
  <w:num w:numId="40">
    <w:abstractNumId w:val="16"/>
  </w:num>
  <w:num w:numId="41">
    <w:abstractNumId w:val="20"/>
  </w:num>
  <w:num w:numId="42">
    <w:abstractNumId w:val="10"/>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110"/>
  <w:drawingGridVerticalSpacing w:val="181"/>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62D"/>
    <w:rsid w:val="00001FD8"/>
    <w:rsid w:val="00003F65"/>
    <w:rsid w:val="00007625"/>
    <w:rsid w:val="00010AFA"/>
    <w:rsid w:val="00011A7E"/>
    <w:rsid w:val="00014FDE"/>
    <w:rsid w:val="000213AE"/>
    <w:rsid w:val="000215F5"/>
    <w:rsid w:val="00021FBF"/>
    <w:rsid w:val="00022F5D"/>
    <w:rsid w:val="0002312F"/>
    <w:rsid w:val="00023E94"/>
    <w:rsid w:val="000339F9"/>
    <w:rsid w:val="00042471"/>
    <w:rsid w:val="00043AC0"/>
    <w:rsid w:val="00043BAF"/>
    <w:rsid w:val="00044EA5"/>
    <w:rsid w:val="000502B4"/>
    <w:rsid w:val="0005736E"/>
    <w:rsid w:val="000628FA"/>
    <w:rsid w:val="000645E5"/>
    <w:rsid w:val="0007047E"/>
    <w:rsid w:val="000704A2"/>
    <w:rsid w:val="00077A48"/>
    <w:rsid w:val="00086243"/>
    <w:rsid w:val="00086E8B"/>
    <w:rsid w:val="00087998"/>
    <w:rsid w:val="000923BC"/>
    <w:rsid w:val="00094479"/>
    <w:rsid w:val="000A14BE"/>
    <w:rsid w:val="000B0E44"/>
    <w:rsid w:val="000B47BB"/>
    <w:rsid w:val="000C47F9"/>
    <w:rsid w:val="000E3E98"/>
    <w:rsid w:val="000E6B91"/>
    <w:rsid w:val="000E6D52"/>
    <w:rsid w:val="000E7981"/>
    <w:rsid w:val="000E7A8D"/>
    <w:rsid w:val="000F3AA4"/>
    <w:rsid w:val="00100CA0"/>
    <w:rsid w:val="001267CC"/>
    <w:rsid w:val="00133D78"/>
    <w:rsid w:val="001342F6"/>
    <w:rsid w:val="00134BAB"/>
    <w:rsid w:val="0013732B"/>
    <w:rsid w:val="00141A47"/>
    <w:rsid w:val="00141AA6"/>
    <w:rsid w:val="00142B50"/>
    <w:rsid w:val="0015068A"/>
    <w:rsid w:val="00153C9B"/>
    <w:rsid w:val="001547F5"/>
    <w:rsid w:val="0015623A"/>
    <w:rsid w:val="0016659C"/>
    <w:rsid w:val="00173A16"/>
    <w:rsid w:val="00176C29"/>
    <w:rsid w:val="00184BF9"/>
    <w:rsid w:val="00190E61"/>
    <w:rsid w:val="00195E88"/>
    <w:rsid w:val="001968B3"/>
    <w:rsid w:val="0019781C"/>
    <w:rsid w:val="001A3809"/>
    <w:rsid w:val="001A3D3E"/>
    <w:rsid w:val="001B159E"/>
    <w:rsid w:val="001B1693"/>
    <w:rsid w:val="001B22AC"/>
    <w:rsid w:val="001B3541"/>
    <w:rsid w:val="001B7530"/>
    <w:rsid w:val="001C06FB"/>
    <w:rsid w:val="001C5730"/>
    <w:rsid w:val="001C6EF4"/>
    <w:rsid w:val="001D164B"/>
    <w:rsid w:val="001D6B77"/>
    <w:rsid w:val="001E108A"/>
    <w:rsid w:val="001E2AF8"/>
    <w:rsid w:val="001E3BBC"/>
    <w:rsid w:val="001E5AAD"/>
    <w:rsid w:val="001E670B"/>
    <w:rsid w:val="001F1D92"/>
    <w:rsid w:val="00200A80"/>
    <w:rsid w:val="0020345D"/>
    <w:rsid w:val="00203CED"/>
    <w:rsid w:val="00204552"/>
    <w:rsid w:val="00210FB1"/>
    <w:rsid w:val="0021162B"/>
    <w:rsid w:val="0021290B"/>
    <w:rsid w:val="00212C3D"/>
    <w:rsid w:val="002150A3"/>
    <w:rsid w:val="0021513B"/>
    <w:rsid w:val="002153A5"/>
    <w:rsid w:val="002171AD"/>
    <w:rsid w:val="00221399"/>
    <w:rsid w:val="002215C6"/>
    <w:rsid w:val="002226FB"/>
    <w:rsid w:val="00224A6C"/>
    <w:rsid w:val="0022566C"/>
    <w:rsid w:val="00226B93"/>
    <w:rsid w:val="002306AA"/>
    <w:rsid w:val="002309D9"/>
    <w:rsid w:val="00230D58"/>
    <w:rsid w:val="00231418"/>
    <w:rsid w:val="00235F2B"/>
    <w:rsid w:val="002375C3"/>
    <w:rsid w:val="00242B83"/>
    <w:rsid w:val="00243889"/>
    <w:rsid w:val="00244F89"/>
    <w:rsid w:val="00245FE8"/>
    <w:rsid w:val="00250C6B"/>
    <w:rsid w:val="0025139E"/>
    <w:rsid w:val="002528E1"/>
    <w:rsid w:val="00254CE0"/>
    <w:rsid w:val="00257F8D"/>
    <w:rsid w:val="00263FB4"/>
    <w:rsid w:val="00273433"/>
    <w:rsid w:val="002771EC"/>
    <w:rsid w:val="00280737"/>
    <w:rsid w:val="002832C8"/>
    <w:rsid w:val="00285CB0"/>
    <w:rsid w:val="00290164"/>
    <w:rsid w:val="002A6F8A"/>
    <w:rsid w:val="002B1616"/>
    <w:rsid w:val="002C0CF3"/>
    <w:rsid w:val="002C695F"/>
    <w:rsid w:val="002D0A97"/>
    <w:rsid w:val="002D18C2"/>
    <w:rsid w:val="002D2E2A"/>
    <w:rsid w:val="002D473A"/>
    <w:rsid w:val="002D63BF"/>
    <w:rsid w:val="002D6AD6"/>
    <w:rsid w:val="002E2295"/>
    <w:rsid w:val="002E367C"/>
    <w:rsid w:val="002E45DB"/>
    <w:rsid w:val="002F2040"/>
    <w:rsid w:val="00300EB1"/>
    <w:rsid w:val="0030140F"/>
    <w:rsid w:val="003020DD"/>
    <w:rsid w:val="003067BE"/>
    <w:rsid w:val="00311120"/>
    <w:rsid w:val="003270CF"/>
    <w:rsid w:val="0033582E"/>
    <w:rsid w:val="0034299A"/>
    <w:rsid w:val="00347210"/>
    <w:rsid w:val="003550A3"/>
    <w:rsid w:val="00364D9C"/>
    <w:rsid w:val="0036654F"/>
    <w:rsid w:val="00370B64"/>
    <w:rsid w:val="00370CE1"/>
    <w:rsid w:val="003726F9"/>
    <w:rsid w:val="00374978"/>
    <w:rsid w:val="00374BBA"/>
    <w:rsid w:val="0037519D"/>
    <w:rsid w:val="003769FD"/>
    <w:rsid w:val="003774AA"/>
    <w:rsid w:val="0038674E"/>
    <w:rsid w:val="00386F9F"/>
    <w:rsid w:val="0039198D"/>
    <w:rsid w:val="003963B1"/>
    <w:rsid w:val="00396B0E"/>
    <w:rsid w:val="003A076B"/>
    <w:rsid w:val="003A1CEB"/>
    <w:rsid w:val="003A7DEC"/>
    <w:rsid w:val="003B0B5B"/>
    <w:rsid w:val="003B26E2"/>
    <w:rsid w:val="003B49F2"/>
    <w:rsid w:val="003B4D03"/>
    <w:rsid w:val="003B66B6"/>
    <w:rsid w:val="003B7BE1"/>
    <w:rsid w:val="003C6C78"/>
    <w:rsid w:val="003C79CA"/>
    <w:rsid w:val="003C7F9A"/>
    <w:rsid w:val="003D513F"/>
    <w:rsid w:val="003D6162"/>
    <w:rsid w:val="003E455C"/>
    <w:rsid w:val="003E6A39"/>
    <w:rsid w:val="004017F3"/>
    <w:rsid w:val="004023FA"/>
    <w:rsid w:val="004073C1"/>
    <w:rsid w:val="00420925"/>
    <w:rsid w:val="00430C55"/>
    <w:rsid w:val="00430CB7"/>
    <w:rsid w:val="00434994"/>
    <w:rsid w:val="004421A9"/>
    <w:rsid w:val="00443B49"/>
    <w:rsid w:val="0044650E"/>
    <w:rsid w:val="00447A5A"/>
    <w:rsid w:val="00463BD5"/>
    <w:rsid w:val="00464AD8"/>
    <w:rsid w:val="00466529"/>
    <w:rsid w:val="00470671"/>
    <w:rsid w:val="00472D72"/>
    <w:rsid w:val="00480325"/>
    <w:rsid w:val="00482616"/>
    <w:rsid w:val="00484910"/>
    <w:rsid w:val="004A0B4B"/>
    <w:rsid w:val="004B5851"/>
    <w:rsid w:val="004B7831"/>
    <w:rsid w:val="004C3D43"/>
    <w:rsid w:val="004C4B5B"/>
    <w:rsid w:val="004D0F48"/>
    <w:rsid w:val="004D3E75"/>
    <w:rsid w:val="004D558E"/>
    <w:rsid w:val="004E0E11"/>
    <w:rsid w:val="004E1CEB"/>
    <w:rsid w:val="004F0BB2"/>
    <w:rsid w:val="004F4275"/>
    <w:rsid w:val="004F7F13"/>
    <w:rsid w:val="00503985"/>
    <w:rsid w:val="005039A2"/>
    <w:rsid w:val="00512843"/>
    <w:rsid w:val="005150F7"/>
    <w:rsid w:val="005201E0"/>
    <w:rsid w:val="00520CA2"/>
    <w:rsid w:val="00522C8F"/>
    <w:rsid w:val="005326BB"/>
    <w:rsid w:val="00537CFD"/>
    <w:rsid w:val="00540F36"/>
    <w:rsid w:val="00541FAD"/>
    <w:rsid w:val="005445E6"/>
    <w:rsid w:val="00544A32"/>
    <w:rsid w:val="005531C2"/>
    <w:rsid w:val="00553F22"/>
    <w:rsid w:val="00560651"/>
    <w:rsid w:val="00560890"/>
    <w:rsid w:val="00563CB5"/>
    <w:rsid w:val="00563E83"/>
    <w:rsid w:val="0056507D"/>
    <w:rsid w:val="00565AFD"/>
    <w:rsid w:val="0056716F"/>
    <w:rsid w:val="00571216"/>
    <w:rsid w:val="00571224"/>
    <w:rsid w:val="00580A9D"/>
    <w:rsid w:val="005848CF"/>
    <w:rsid w:val="005850D2"/>
    <w:rsid w:val="005854A0"/>
    <w:rsid w:val="00586F4F"/>
    <w:rsid w:val="00591A5A"/>
    <w:rsid w:val="005943E2"/>
    <w:rsid w:val="005A2599"/>
    <w:rsid w:val="005B41C6"/>
    <w:rsid w:val="005C40BE"/>
    <w:rsid w:val="005E0679"/>
    <w:rsid w:val="005E198D"/>
    <w:rsid w:val="005E2838"/>
    <w:rsid w:val="005E4608"/>
    <w:rsid w:val="005E49D2"/>
    <w:rsid w:val="005E4CB9"/>
    <w:rsid w:val="005E7D05"/>
    <w:rsid w:val="005F3550"/>
    <w:rsid w:val="005F6B70"/>
    <w:rsid w:val="006012F9"/>
    <w:rsid w:val="0060215D"/>
    <w:rsid w:val="00604C64"/>
    <w:rsid w:val="00604D41"/>
    <w:rsid w:val="00612D20"/>
    <w:rsid w:val="006222AC"/>
    <w:rsid w:val="00624147"/>
    <w:rsid w:val="00627A70"/>
    <w:rsid w:val="006318CF"/>
    <w:rsid w:val="00634A22"/>
    <w:rsid w:val="00637608"/>
    <w:rsid w:val="006420AF"/>
    <w:rsid w:val="0064427C"/>
    <w:rsid w:val="00647653"/>
    <w:rsid w:val="00650371"/>
    <w:rsid w:val="00652EDC"/>
    <w:rsid w:val="006530F6"/>
    <w:rsid w:val="00654F4A"/>
    <w:rsid w:val="00655C30"/>
    <w:rsid w:val="006614B5"/>
    <w:rsid w:val="00662FBC"/>
    <w:rsid w:val="006712CC"/>
    <w:rsid w:val="00671E7D"/>
    <w:rsid w:val="00672B54"/>
    <w:rsid w:val="0067607D"/>
    <w:rsid w:val="00682B20"/>
    <w:rsid w:val="006A2D21"/>
    <w:rsid w:val="006A4529"/>
    <w:rsid w:val="006B55CD"/>
    <w:rsid w:val="006B5EC4"/>
    <w:rsid w:val="006B79ED"/>
    <w:rsid w:val="006B7ABB"/>
    <w:rsid w:val="006C1C37"/>
    <w:rsid w:val="006D0217"/>
    <w:rsid w:val="006D1778"/>
    <w:rsid w:val="006D22C5"/>
    <w:rsid w:val="006D2B5E"/>
    <w:rsid w:val="006D2B99"/>
    <w:rsid w:val="006E03B4"/>
    <w:rsid w:val="006E118E"/>
    <w:rsid w:val="006E1192"/>
    <w:rsid w:val="006E122D"/>
    <w:rsid w:val="006E33B1"/>
    <w:rsid w:val="006E45A8"/>
    <w:rsid w:val="006E7DD0"/>
    <w:rsid w:val="006F08B5"/>
    <w:rsid w:val="006F26B5"/>
    <w:rsid w:val="00701534"/>
    <w:rsid w:val="007025D8"/>
    <w:rsid w:val="0070474C"/>
    <w:rsid w:val="007055D6"/>
    <w:rsid w:val="00706366"/>
    <w:rsid w:val="007063C0"/>
    <w:rsid w:val="00710843"/>
    <w:rsid w:val="00712681"/>
    <w:rsid w:val="0071501E"/>
    <w:rsid w:val="007158B2"/>
    <w:rsid w:val="00716C53"/>
    <w:rsid w:val="007225C5"/>
    <w:rsid w:val="0072428A"/>
    <w:rsid w:val="00725A28"/>
    <w:rsid w:val="00726466"/>
    <w:rsid w:val="007303AF"/>
    <w:rsid w:val="00741696"/>
    <w:rsid w:val="0074318B"/>
    <w:rsid w:val="007446C9"/>
    <w:rsid w:val="00745266"/>
    <w:rsid w:val="00750AD2"/>
    <w:rsid w:val="00751436"/>
    <w:rsid w:val="00753C07"/>
    <w:rsid w:val="00756C5E"/>
    <w:rsid w:val="00760E43"/>
    <w:rsid w:val="00764050"/>
    <w:rsid w:val="0078185E"/>
    <w:rsid w:val="00781916"/>
    <w:rsid w:val="007836E8"/>
    <w:rsid w:val="00793DCC"/>
    <w:rsid w:val="00794CBA"/>
    <w:rsid w:val="00797679"/>
    <w:rsid w:val="00797915"/>
    <w:rsid w:val="007A272A"/>
    <w:rsid w:val="007A4744"/>
    <w:rsid w:val="007B27E4"/>
    <w:rsid w:val="007B3090"/>
    <w:rsid w:val="007B5B74"/>
    <w:rsid w:val="007C5F67"/>
    <w:rsid w:val="007D5B36"/>
    <w:rsid w:val="007E7C91"/>
    <w:rsid w:val="007E7D39"/>
    <w:rsid w:val="007F275B"/>
    <w:rsid w:val="007F2A20"/>
    <w:rsid w:val="007F5576"/>
    <w:rsid w:val="007F58DF"/>
    <w:rsid w:val="00805881"/>
    <w:rsid w:val="00805B27"/>
    <w:rsid w:val="00807883"/>
    <w:rsid w:val="00812CB8"/>
    <w:rsid w:val="00823ED6"/>
    <w:rsid w:val="0082416C"/>
    <w:rsid w:val="00831659"/>
    <w:rsid w:val="008328EC"/>
    <w:rsid w:val="00834201"/>
    <w:rsid w:val="00834410"/>
    <w:rsid w:val="00835E55"/>
    <w:rsid w:val="008510B7"/>
    <w:rsid w:val="008541AA"/>
    <w:rsid w:val="00856173"/>
    <w:rsid w:val="008662F8"/>
    <w:rsid w:val="00866764"/>
    <w:rsid w:val="00867D3A"/>
    <w:rsid w:val="00872253"/>
    <w:rsid w:val="00880C26"/>
    <w:rsid w:val="00880F9E"/>
    <w:rsid w:val="00881066"/>
    <w:rsid w:val="00881510"/>
    <w:rsid w:val="00881BDA"/>
    <w:rsid w:val="00882B46"/>
    <w:rsid w:val="00884942"/>
    <w:rsid w:val="0088512F"/>
    <w:rsid w:val="008904AF"/>
    <w:rsid w:val="008A039A"/>
    <w:rsid w:val="008B134F"/>
    <w:rsid w:val="008B156A"/>
    <w:rsid w:val="008B4658"/>
    <w:rsid w:val="008C251E"/>
    <w:rsid w:val="008C7C48"/>
    <w:rsid w:val="008D535D"/>
    <w:rsid w:val="008D6478"/>
    <w:rsid w:val="008E3BD3"/>
    <w:rsid w:val="008F10B3"/>
    <w:rsid w:val="008F1CB5"/>
    <w:rsid w:val="008F4C1B"/>
    <w:rsid w:val="009043C3"/>
    <w:rsid w:val="00904755"/>
    <w:rsid w:val="00905929"/>
    <w:rsid w:val="00906BCE"/>
    <w:rsid w:val="00910202"/>
    <w:rsid w:val="009120B2"/>
    <w:rsid w:val="00913748"/>
    <w:rsid w:val="009156D5"/>
    <w:rsid w:val="009328EA"/>
    <w:rsid w:val="009372CA"/>
    <w:rsid w:val="0094442E"/>
    <w:rsid w:val="009465D7"/>
    <w:rsid w:val="00947649"/>
    <w:rsid w:val="009501E0"/>
    <w:rsid w:val="00954672"/>
    <w:rsid w:val="00961D19"/>
    <w:rsid w:val="00964BDA"/>
    <w:rsid w:val="00964C4C"/>
    <w:rsid w:val="00970EFA"/>
    <w:rsid w:val="00974524"/>
    <w:rsid w:val="009755A7"/>
    <w:rsid w:val="0097748F"/>
    <w:rsid w:val="00980AFA"/>
    <w:rsid w:val="00981004"/>
    <w:rsid w:val="009818B4"/>
    <w:rsid w:val="00984233"/>
    <w:rsid w:val="00984803"/>
    <w:rsid w:val="009904ED"/>
    <w:rsid w:val="00990A35"/>
    <w:rsid w:val="00994710"/>
    <w:rsid w:val="00994D9B"/>
    <w:rsid w:val="009B2E53"/>
    <w:rsid w:val="009B39B2"/>
    <w:rsid w:val="009B4E4E"/>
    <w:rsid w:val="009B61C1"/>
    <w:rsid w:val="009B6725"/>
    <w:rsid w:val="009C3D78"/>
    <w:rsid w:val="009C7FA1"/>
    <w:rsid w:val="009E1182"/>
    <w:rsid w:val="009F021F"/>
    <w:rsid w:val="009F33A8"/>
    <w:rsid w:val="009F6381"/>
    <w:rsid w:val="009F661A"/>
    <w:rsid w:val="009F769D"/>
    <w:rsid w:val="00A03989"/>
    <w:rsid w:val="00A03AA0"/>
    <w:rsid w:val="00A04786"/>
    <w:rsid w:val="00A0590C"/>
    <w:rsid w:val="00A12823"/>
    <w:rsid w:val="00A16E1C"/>
    <w:rsid w:val="00A17F4C"/>
    <w:rsid w:val="00A17F78"/>
    <w:rsid w:val="00A22F4D"/>
    <w:rsid w:val="00A303C9"/>
    <w:rsid w:val="00A3364D"/>
    <w:rsid w:val="00A33AAE"/>
    <w:rsid w:val="00A340DD"/>
    <w:rsid w:val="00A35700"/>
    <w:rsid w:val="00A64A4D"/>
    <w:rsid w:val="00A70C46"/>
    <w:rsid w:val="00A71CE4"/>
    <w:rsid w:val="00A73EF1"/>
    <w:rsid w:val="00A74315"/>
    <w:rsid w:val="00A749CE"/>
    <w:rsid w:val="00A76435"/>
    <w:rsid w:val="00A76A42"/>
    <w:rsid w:val="00A826FF"/>
    <w:rsid w:val="00A84488"/>
    <w:rsid w:val="00A90D5F"/>
    <w:rsid w:val="00AA03DD"/>
    <w:rsid w:val="00AA24CF"/>
    <w:rsid w:val="00AC1193"/>
    <w:rsid w:val="00AC4F19"/>
    <w:rsid w:val="00AD2129"/>
    <w:rsid w:val="00AD7660"/>
    <w:rsid w:val="00AE4F90"/>
    <w:rsid w:val="00AE648F"/>
    <w:rsid w:val="00AF17D2"/>
    <w:rsid w:val="00AF18FA"/>
    <w:rsid w:val="00AF2161"/>
    <w:rsid w:val="00AF3411"/>
    <w:rsid w:val="00AF3CF6"/>
    <w:rsid w:val="00AF5AE7"/>
    <w:rsid w:val="00AF687C"/>
    <w:rsid w:val="00B01B48"/>
    <w:rsid w:val="00B02D13"/>
    <w:rsid w:val="00B03A78"/>
    <w:rsid w:val="00B14A97"/>
    <w:rsid w:val="00B2502E"/>
    <w:rsid w:val="00B307AA"/>
    <w:rsid w:val="00B30B19"/>
    <w:rsid w:val="00B3222E"/>
    <w:rsid w:val="00B32AB3"/>
    <w:rsid w:val="00B347C6"/>
    <w:rsid w:val="00B35556"/>
    <w:rsid w:val="00B40FBE"/>
    <w:rsid w:val="00B44F55"/>
    <w:rsid w:val="00B45196"/>
    <w:rsid w:val="00B467E3"/>
    <w:rsid w:val="00B5125B"/>
    <w:rsid w:val="00B524FF"/>
    <w:rsid w:val="00B5462D"/>
    <w:rsid w:val="00B54BD5"/>
    <w:rsid w:val="00B54D35"/>
    <w:rsid w:val="00B5694D"/>
    <w:rsid w:val="00B60733"/>
    <w:rsid w:val="00B60A66"/>
    <w:rsid w:val="00B62305"/>
    <w:rsid w:val="00B655D4"/>
    <w:rsid w:val="00B66A41"/>
    <w:rsid w:val="00B721FC"/>
    <w:rsid w:val="00B72FE2"/>
    <w:rsid w:val="00B764FE"/>
    <w:rsid w:val="00B7681C"/>
    <w:rsid w:val="00B77300"/>
    <w:rsid w:val="00B82728"/>
    <w:rsid w:val="00B82AE0"/>
    <w:rsid w:val="00B9611D"/>
    <w:rsid w:val="00BA17D7"/>
    <w:rsid w:val="00BA5936"/>
    <w:rsid w:val="00BA5EE3"/>
    <w:rsid w:val="00BA77C8"/>
    <w:rsid w:val="00BB0554"/>
    <w:rsid w:val="00BB09CC"/>
    <w:rsid w:val="00BB3723"/>
    <w:rsid w:val="00BB43C1"/>
    <w:rsid w:val="00BC51A1"/>
    <w:rsid w:val="00BD0550"/>
    <w:rsid w:val="00BD1019"/>
    <w:rsid w:val="00BD31EA"/>
    <w:rsid w:val="00BE175F"/>
    <w:rsid w:val="00BE1A1C"/>
    <w:rsid w:val="00BF08EA"/>
    <w:rsid w:val="00BF2583"/>
    <w:rsid w:val="00BF2C58"/>
    <w:rsid w:val="00BF442B"/>
    <w:rsid w:val="00BF4518"/>
    <w:rsid w:val="00C00034"/>
    <w:rsid w:val="00C03241"/>
    <w:rsid w:val="00C038B0"/>
    <w:rsid w:val="00C06C7B"/>
    <w:rsid w:val="00C0796B"/>
    <w:rsid w:val="00C12B76"/>
    <w:rsid w:val="00C12C72"/>
    <w:rsid w:val="00C13CD9"/>
    <w:rsid w:val="00C40428"/>
    <w:rsid w:val="00C42C3A"/>
    <w:rsid w:val="00C42EB9"/>
    <w:rsid w:val="00C517B1"/>
    <w:rsid w:val="00C5289D"/>
    <w:rsid w:val="00C547CF"/>
    <w:rsid w:val="00C60364"/>
    <w:rsid w:val="00C60A24"/>
    <w:rsid w:val="00C60DC3"/>
    <w:rsid w:val="00C61C62"/>
    <w:rsid w:val="00C627AD"/>
    <w:rsid w:val="00C6570A"/>
    <w:rsid w:val="00C66D64"/>
    <w:rsid w:val="00C670AB"/>
    <w:rsid w:val="00C70EB8"/>
    <w:rsid w:val="00C73C65"/>
    <w:rsid w:val="00C7495B"/>
    <w:rsid w:val="00C8343D"/>
    <w:rsid w:val="00C83702"/>
    <w:rsid w:val="00C90A7A"/>
    <w:rsid w:val="00C926AD"/>
    <w:rsid w:val="00C92886"/>
    <w:rsid w:val="00C94E40"/>
    <w:rsid w:val="00CA0072"/>
    <w:rsid w:val="00CA58B4"/>
    <w:rsid w:val="00CA6067"/>
    <w:rsid w:val="00CB1F9F"/>
    <w:rsid w:val="00CB4F91"/>
    <w:rsid w:val="00CB77A6"/>
    <w:rsid w:val="00CB78FC"/>
    <w:rsid w:val="00CC4D5B"/>
    <w:rsid w:val="00CD45DA"/>
    <w:rsid w:val="00CD5F88"/>
    <w:rsid w:val="00CE2D74"/>
    <w:rsid w:val="00CE552D"/>
    <w:rsid w:val="00CF0CD6"/>
    <w:rsid w:val="00CF58D1"/>
    <w:rsid w:val="00CF6745"/>
    <w:rsid w:val="00D04F84"/>
    <w:rsid w:val="00D0600B"/>
    <w:rsid w:val="00D17FB8"/>
    <w:rsid w:val="00D20620"/>
    <w:rsid w:val="00D21DF1"/>
    <w:rsid w:val="00D2710A"/>
    <w:rsid w:val="00D27C34"/>
    <w:rsid w:val="00D3165C"/>
    <w:rsid w:val="00D33B64"/>
    <w:rsid w:val="00D34E42"/>
    <w:rsid w:val="00D377D2"/>
    <w:rsid w:val="00D4135E"/>
    <w:rsid w:val="00D41A4D"/>
    <w:rsid w:val="00D42886"/>
    <w:rsid w:val="00D446E8"/>
    <w:rsid w:val="00D4699B"/>
    <w:rsid w:val="00D47B50"/>
    <w:rsid w:val="00D56911"/>
    <w:rsid w:val="00D57761"/>
    <w:rsid w:val="00D60D21"/>
    <w:rsid w:val="00D63DFD"/>
    <w:rsid w:val="00D8104E"/>
    <w:rsid w:val="00D81293"/>
    <w:rsid w:val="00D83526"/>
    <w:rsid w:val="00D84615"/>
    <w:rsid w:val="00D859A1"/>
    <w:rsid w:val="00D86918"/>
    <w:rsid w:val="00D938D9"/>
    <w:rsid w:val="00DA178A"/>
    <w:rsid w:val="00DA301A"/>
    <w:rsid w:val="00DA633B"/>
    <w:rsid w:val="00DB53BB"/>
    <w:rsid w:val="00DC4CB8"/>
    <w:rsid w:val="00DC71BB"/>
    <w:rsid w:val="00DC7AB7"/>
    <w:rsid w:val="00DD21D1"/>
    <w:rsid w:val="00DE03F9"/>
    <w:rsid w:val="00DE0714"/>
    <w:rsid w:val="00DE11DC"/>
    <w:rsid w:val="00DE28E9"/>
    <w:rsid w:val="00DF0597"/>
    <w:rsid w:val="00DF3FED"/>
    <w:rsid w:val="00DF600A"/>
    <w:rsid w:val="00E000CC"/>
    <w:rsid w:val="00E00584"/>
    <w:rsid w:val="00E01CF0"/>
    <w:rsid w:val="00E15B86"/>
    <w:rsid w:val="00E20310"/>
    <w:rsid w:val="00E208ED"/>
    <w:rsid w:val="00E275E2"/>
    <w:rsid w:val="00E30A41"/>
    <w:rsid w:val="00E31DA7"/>
    <w:rsid w:val="00E430D4"/>
    <w:rsid w:val="00E60C80"/>
    <w:rsid w:val="00E61414"/>
    <w:rsid w:val="00E63953"/>
    <w:rsid w:val="00E63FD6"/>
    <w:rsid w:val="00E75F69"/>
    <w:rsid w:val="00E80EE8"/>
    <w:rsid w:val="00E916DA"/>
    <w:rsid w:val="00E91D13"/>
    <w:rsid w:val="00E927DF"/>
    <w:rsid w:val="00E943A5"/>
    <w:rsid w:val="00E95A95"/>
    <w:rsid w:val="00E97580"/>
    <w:rsid w:val="00EA223C"/>
    <w:rsid w:val="00EB2262"/>
    <w:rsid w:val="00EB78A9"/>
    <w:rsid w:val="00EC3A04"/>
    <w:rsid w:val="00EC3DC0"/>
    <w:rsid w:val="00EC5319"/>
    <w:rsid w:val="00ED49C1"/>
    <w:rsid w:val="00ED4A4E"/>
    <w:rsid w:val="00ED64D6"/>
    <w:rsid w:val="00EE0C94"/>
    <w:rsid w:val="00EE68CF"/>
    <w:rsid w:val="00EE7BA8"/>
    <w:rsid w:val="00EF2B91"/>
    <w:rsid w:val="00F0589F"/>
    <w:rsid w:val="00F0617B"/>
    <w:rsid w:val="00F06C7A"/>
    <w:rsid w:val="00F148BE"/>
    <w:rsid w:val="00F17EB1"/>
    <w:rsid w:val="00F2176C"/>
    <w:rsid w:val="00F2759A"/>
    <w:rsid w:val="00F32656"/>
    <w:rsid w:val="00F34B7A"/>
    <w:rsid w:val="00F34EBC"/>
    <w:rsid w:val="00F402E7"/>
    <w:rsid w:val="00F424E1"/>
    <w:rsid w:val="00F46D45"/>
    <w:rsid w:val="00F5272C"/>
    <w:rsid w:val="00F52BFA"/>
    <w:rsid w:val="00F5711F"/>
    <w:rsid w:val="00F63D13"/>
    <w:rsid w:val="00F73551"/>
    <w:rsid w:val="00F74C50"/>
    <w:rsid w:val="00F74E42"/>
    <w:rsid w:val="00F76AE8"/>
    <w:rsid w:val="00F82E28"/>
    <w:rsid w:val="00F83AAB"/>
    <w:rsid w:val="00F92B27"/>
    <w:rsid w:val="00F94EA8"/>
    <w:rsid w:val="00F95CC6"/>
    <w:rsid w:val="00F9628C"/>
    <w:rsid w:val="00FA0B62"/>
    <w:rsid w:val="00FA104D"/>
    <w:rsid w:val="00FA29AD"/>
    <w:rsid w:val="00FB358F"/>
    <w:rsid w:val="00FB7CA4"/>
    <w:rsid w:val="00FB7FF7"/>
    <w:rsid w:val="00FC10C7"/>
    <w:rsid w:val="00FC64F1"/>
    <w:rsid w:val="00FC6A92"/>
    <w:rsid w:val="00FD1182"/>
    <w:rsid w:val="00FD3CBB"/>
    <w:rsid w:val="00FE36AF"/>
    <w:rsid w:val="00FF24A9"/>
    <w:rsid w:val="00FF7A0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AF8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imes New Roman"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443B49"/>
    <w:rPr>
      <w:rFonts w:cs="Times New Roman"/>
      <w:color w:val="0000FF"/>
      <w:u w:val="single"/>
    </w:rPr>
  </w:style>
  <w:style w:type="character" w:styleId="Refdecomentario">
    <w:name w:val="annotation reference"/>
    <w:rsid w:val="006D22C5"/>
    <w:rPr>
      <w:sz w:val="16"/>
      <w:szCs w:val="16"/>
    </w:rPr>
  </w:style>
  <w:style w:type="paragraph" w:styleId="Textocomentario">
    <w:name w:val="annotation text"/>
    <w:basedOn w:val="Normal"/>
    <w:link w:val="TextocomentarioCar"/>
    <w:rsid w:val="006D22C5"/>
    <w:pPr>
      <w:spacing w:after="0" w:line="240" w:lineRule="auto"/>
    </w:pPr>
    <w:rPr>
      <w:rFonts w:ascii="Times New Roman" w:eastAsia="Times New Roman" w:hAnsi="Times New Roman"/>
      <w:color w:val="000000"/>
      <w:sz w:val="20"/>
      <w:szCs w:val="20"/>
      <w:lang w:val="x-none" w:eastAsia="x-none"/>
    </w:rPr>
  </w:style>
  <w:style w:type="character" w:customStyle="1" w:styleId="TextocomentarioCar">
    <w:name w:val="Texto comentario Car"/>
    <w:link w:val="Textocomentario"/>
    <w:rsid w:val="006D22C5"/>
    <w:rPr>
      <w:rFonts w:ascii="Times New Roman" w:eastAsia="Times New Roman" w:hAnsi="Times New Roman"/>
      <w:color w:val="000000"/>
    </w:rPr>
  </w:style>
  <w:style w:type="character" w:styleId="Textoennegrita">
    <w:name w:val="Strong"/>
    <w:uiPriority w:val="22"/>
    <w:qFormat/>
    <w:rsid w:val="00E00584"/>
    <w:rPr>
      <w:b/>
      <w:bCs/>
    </w:rPr>
  </w:style>
  <w:style w:type="character" w:customStyle="1" w:styleId="apple-converted-space">
    <w:name w:val="apple-converted-space"/>
    <w:rsid w:val="00CD45DA"/>
  </w:style>
  <w:style w:type="paragraph" w:styleId="Asuntodelcomentario">
    <w:name w:val="annotation subject"/>
    <w:basedOn w:val="Textocomentario"/>
    <w:next w:val="Textocomentario"/>
    <w:link w:val="AsuntodelcomentarioCar"/>
    <w:uiPriority w:val="99"/>
    <w:semiHidden/>
    <w:unhideWhenUsed/>
    <w:rsid w:val="00537CFD"/>
    <w:pPr>
      <w:spacing w:after="200" w:line="276" w:lineRule="auto"/>
    </w:pPr>
    <w:rPr>
      <w:rFonts w:ascii="Calibri" w:eastAsia="Calibri" w:hAnsi="Calibri"/>
      <w:b/>
      <w:bCs/>
      <w:color w:val="auto"/>
      <w:lang w:val="es-ES" w:eastAsia="en-US"/>
    </w:rPr>
  </w:style>
  <w:style w:type="character" w:customStyle="1" w:styleId="AsuntodelcomentarioCar">
    <w:name w:val="Asunto del comentario Car"/>
    <w:link w:val="Asuntodelcomentario"/>
    <w:uiPriority w:val="99"/>
    <w:semiHidden/>
    <w:rsid w:val="00537CFD"/>
    <w:rPr>
      <w:rFonts w:ascii="Times New Roman" w:eastAsia="Times New Roman" w:hAnsi="Times New Roman"/>
      <w:b/>
      <w:bCs/>
      <w:color w:val="00000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437216089">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resarios.com" TargetMode="External"/><Relationship Id="rId18" Type="http://schemas.openxmlformats.org/officeDocument/2006/relationships/footer" Target="footer2.xml"/><Relationship Id="rId26" Type="http://schemas.openxmlformats.org/officeDocument/2006/relationships/hyperlink" Target="http://www.ctcp.gov.co" TargetMode="External"/><Relationship Id="rId3" Type="http://schemas.openxmlformats.org/officeDocument/2006/relationships/styles" Target="styles.xml"/><Relationship Id="rId21" Type="http://schemas.openxmlformats.org/officeDocument/2006/relationships/hyperlink" Target="http://www.empresarios.com" TargetMode="External"/><Relationship Id="rId7" Type="http://schemas.openxmlformats.org/officeDocument/2006/relationships/footnotes" Target="footnotes.xml"/><Relationship Id="rId12" Type="http://schemas.openxmlformats.org/officeDocument/2006/relationships/hyperlink" Target="http://www.gerencie.com" TargetMode="External"/><Relationship Id="rId17" Type="http://schemas.openxmlformats.org/officeDocument/2006/relationships/header" Target="header2.xml"/><Relationship Id="rId25" Type="http://schemas.openxmlformats.org/officeDocument/2006/relationships/hyperlink" Target="http://www.mincomercio.gov.c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erenci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c.gov.co" TargetMode="External"/><Relationship Id="rId24" Type="http://schemas.openxmlformats.org/officeDocument/2006/relationships/hyperlink" Target="http://coluisorjuela.edu.co/Texto/Decreto2650de1993.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superfinanciera.gov.co/Normativa/NormasyReglamentaciones/dec2649-93.pdf" TargetMode="External"/><Relationship Id="rId28" Type="http://schemas.openxmlformats.org/officeDocument/2006/relationships/theme" Target="theme/theme1.xml"/><Relationship Id="rId10" Type="http://schemas.openxmlformats.org/officeDocument/2006/relationships/hyperlink" Target="http://www.youtube.com/watch?v=idyvt_ZVH70" TargetMode="External"/><Relationship Id="rId19" Type="http://schemas.openxmlformats.org/officeDocument/2006/relationships/hyperlink" Target="http://www.ccc.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tualicese.com" TargetMode="External"/><Relationship Id="rId22" Type="http://schemas.openxmlformats.org/officeDocument/2006/relationships/hyperlink" Target="http://www.actualices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609-3E7A-4FF3-9085-0169DB1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19504</CharactersWithSpaces>
  <SharedDoc>false</SharedDoc>
  <HLinks>
    <vt:vector size="126" baseType="variant">
      <vt:variant>
        <vt:i4>2818086</vt:i4>
      </vt:variant>
      <vt:variant>
        <vt:i4>60</vt:i4>
      </vt:variant>
      <vt:variant>
        <vt:i4>0</vt:i4>
      </vt:variant>
      <vt:variant>
        <vt:i4>5</vt:i4>
      </vt:variant>
      <vt:variant>
        <vt:lpwstr>http://www.ctcp.gov.co</vt:lpwstr>
      </vt:variant>
      <vt:variant>
        <vt:lpwstr/>
      </vt:variant>
      <vt:variant>
        <vt:i4>6029356</vt:i4>
      </vt:variant>
      <vt:variant>
        <vt:i4>57</vt:i4>
      </vt:variant>
      <vt:variant>
        <vt:i4>0</vt:i4>
      </vt:variant>
      <vt:variant>
        <vt:i4>5</vt:i4>
      </vt:variant>
      <vt:variant>
        <vt:lpwstr>http://www.mincomercio.gov.co</vt:lpwstr>
      </vt:variant>
      <vt:variant>
        <vt:lpwstr/>
      </vt:variant>
      <vt:variant>
        <vt:i4>7077905</vt:i4>
      </vt:variant>
      <vt:variant>
        <vt:i4>54</vt:i4>
      </vt:variant>
      <vt:variant>
        <vt:i4>0</vt:i4>
      </vt:variant>
      <vt:variant>
        <vt:i4>5</vt:i4>
      </vt:variant>
      <vt:variant>
        <vt:lpwstr>http://coluisorjuela.edu.co/Texto/Decreto2650de1993.pdf</vt:lpwstr>
      </vt:variant>
      <vt:variant>
        <vt:lpwstr/>
      </vt:variant>
      <vt:variant>
        <vt:i4>8257576</vt:i4>
      </vt:variant>
      <vt:variant>
        <vt:i4>51</vt:i4>
      </vt:variant>
      <vt:variant>
        <vt:i4>0</vt:i4>
      </vt:variant>
      <vt:variant>
        <vt:i4>5</vt:i4>
      </vt:variant>
      <vt:variant>
        <vt:lpwstr>http://www.superfinanciera.gov.co/Normativa/NormasyReglamentaciones/dec2649-93.pdf</vt:lpwstr>
      </vt:variant>
      <vt:variant>
        <vt:lpwstr/>
      </vt:variant>
      <vt:variant>
        <vt:i4>3670139</vt:i4>
      </vt:variant>
      <vt:variant>
        <vt:i4>48</vt:i4>
      </vt:variant>
      <vt:variant>
        <vt:i4>0</vt:i4>
      </vt:variant>
      <vt:variant>
        <vt:i4>5</vt:i4>
      </vt:variant>
      <vt:variant>
        <vt:lpwstr>http://www.actualicese.com</vt:lpwstr>
      </vt:variant>
      <vt:variant>
        <vt:lpwstr/>
      </vt:variant>
      <vt:variant>
        <vt:i4>3014752</vt:i4>
      </vt:variant>
      <vt:variant>
        <vt:i4>45</vt:i4>
      </vt:variant>
      <vt:variant>
        <vt:i4>0</vt:i4>
      </vt:variant>
      <vt:variant>
        <vt:i4>5</vt:i4>
      </vt:variant>
      <vt:variant>
        <vt:lpwstr>http://www.empresarios.com</vt:lpwstr>
      </vt:variant>
      <vt:variant>
        <vt:lpwstr/>
      </vt:variant>
      <vt:variant>
        <vt:i4>7864408</vt:i4>
      </vt:variant>
      <vt:variant>
        <vt:i4>42</vt:i4>
      </vt:variant>
      <vt:variant>
        <vt:i4>0</vt:i4>
      </vt:variant>
      <vt:variant>
        <vt:i4>5</vt:i4>
      </vt:variant>
      <vt:variant>
        <vt:lpwstr>http://www.gerencie.com</vt:lpwstr>
      </vt:variant>
      <vt:variant>
        <vt:lpwstr/>
      </vt:variant>
      <vt:variant>
        <vt:i4>5832755</vt:i4>
      </vt:variant>
      <vt:variant>
        <vt:i4>39</vt:i4>
      </vt:variant>
      <vt:variant>
        <vt:i4>0</vt:i4>
      </vt:variant>
      <vt:variant>
        <vt:i4>5</vt:i4>
      </vt:variant>
      <vt:variant>
        <vt:lpwstr>http://www.ccc.gov.co</vt:lpwstr>
      </vt:variant>
      <vt:variant>
        <vt:lpwstr/>
      </vt:variant>
      <vt:variant>
        <vt:i4>1703975</vt:i4>
      </vt:variant>
      <vt:variant>
        <vt:i4>36</vt:i4>
      </vt:variant>
      <vt:variant>
        <vt:i4>0</vt:i4>
      </vt:variant>
      <vt:variant>
        <vt:i4>5</vt:i4>
      </vt:variant>
      <vt:variant>
        <vt:lpwstr>http://es.wikipedia.org/wiki/Sistem%C3%A1tica</vt:lpwstr>
      </vt:variant>
      <vt:variant>
        <vt:lpwstr/>
      </vt:variant>
      <vt:variant>
        <vt:i4>1638452</vt:i4>
      </vt:variant>
      <vt:variant>
        <vt:i4>33</vt:i4>
      </vt:variant>
      <vt:variant>
        <vt:i4>0</vt:i4>
      </vt:variant>
      <vt:variant>
        <vt:i4>5</vt:i4>
      </vt:variant>
      <vt:variant>
        <vt:lpwstr>http://es.wikipedia.org/wiki/T%C3%A9cnica</vt:lpwstr>
      </vt:variant>
      <vt:variant>
        <vt:lpwstr/>
      </vt:variant>
      <vt:variant>
        <vt:i4>7209034</vt:i4>
      </vt:variant>
      <vt:variant>
        <vt:i4>30</vt:i4>
      </vt:variant>
      <vt:variant>
        <vt:i4>0</vt:i4>
      </vt:variant>
      <vt:variant>
        <vt:i4>5</vt:i4>
      </vt:variant>
      <vt:variant>
        <vt:lpwstr>http://es.wikipedia.org/wiki/Inversi%C3%B3n</vt:lpwstr>
      </vt:variant>
      <vt:variant>
        <vt:lpwstr/>
      </vt:variant>
      <vt:variant>
        <vt:i4>7143479</vt:i4>
      </vt:variant>
      <vt:variant>
        <vt:i4>27</vt:i4>
      </vt:variant>
      <vt:variant>
        <vt:i4>0</vt:i4>
      </vt:variant>
      <vt:variant>
        <vt:i4>5</vt:i4>
      </vt:variant>
      <vt:variant>
        <vt:lpwstr>http://es.wikipedia.org/wiki/Servicios</vt:lpwstr>
      </vt:variant>
      <vt:variant>
        <vt:lpwstr/>
      </vt:variant>
      <vt:variant>
        <vt:i4>8323119</vt:i4>
      </vt:variant>
      <vt:variant>
        <vt:i4>24</vt:i4>
      </vt:variant>
      <vt:variant>
        <vt:i4>0</vt:i4>
      </vt:variant>
      <vt:variant>
        <vt:i4>5</vt:i4>
      </vt:variant>
      <vt:variant>
        <vt:lpwstr>http://es.wikipedia.org/wiki/Lucro</vt:lpwstr>
      </vt:variant>
      <vt:variant>
        <vt:lpwstr/>
      </vt:variant>
      <vt:variant>
        <vt:i4>7471150</vt:i4>
      </vt:variant>
      <vt:variant>
        <vt:i4>21</vt:i4>
      </vt:variant>
      <vt:variant>
        <vt:i4>0</vt:i4>
      </vt:variant>
      <vt:variant>
        <vt:i4>5</vt:i4>
      </vt:variant>
      <vt:variant>
        <vt:lpwstr>http://es.wikipedia.org/wiki/Industria</vt:lpwstr>
      </vt:variant>
      <vt:variant>
        <vt:lpwstr/>
      </vt:variant>
      <vt:variant>
        <vt:i4>327743</vt:i4>
      </vt:variant>
      <vt:variant>
        <vt:i4>18</vt:i4>
      </vt:variant>
      <vt:variant>
        <vt:i4>0</vt:i4>
      </vt:variant>
      <vt:variant>
        <vt:i4>5</vt:i4>
      </vt:variant>
      <vt:variant>
        <vt:lpwstr>http://es.wikipedia.org/wiki/Instituci%C3%B3n</vt:lpwstr>
      </vt:variant>
      <vt:variant>
        <vt:lpwstr/>
      </vt:variant>
      <vt:variant>
        <vt:i4>7995439</vt:i4>
      </vt:variant>
      <vt:variant>
        <vt:i4>15</vt:i4>
      </vt:variant>
      <vt:variant>
        <vt:i4>0</vt:i4>
      </vt:variant>
      <vt:variant>
        <vt:i4>5</vt:i4>
      </vt:variant>
      <vt:variant>
        <vt:lpwstr>http://es.wikipedia.org/wiki/Organizaci%C3%B3n</vt:lpwstr>
      </vt:variant>
      <vt:variant>
        <vt:lpwstr/>
      </vt:variant>
      <vt:variant>
        <vt:i4>3670139</vt:i4>
      </vt:variant>
      <vt:variant>
        <vt:i4>12</vt:i4>
      </vt:variant>
      <vt:variant>
        <vt:i4>0</vt:i4>
      </vt:variant>
      <vt:variant>
        <vt:i4>5</vt:i4>
      </vt:variant>
      <vt:variant>
        <vt:lpwstr>http://www.actualicese.com</vt:lpwstr>
      </vt:variant>
      <vt:variant>
        <vt:lpwstr/>
      </vt:variant>
      <vt:variant>
        <vt:i4>3014752</vt:i4>
      </vt:variant>
      <vt:variant>
        <vt:i4>9</vt:i4>
      </vt:variant>
      <vt:variant>
        <vt:i4>0</vt:i4>
      </vt:variant>
      <vt:variant>
        <vt:i4>5</vt:i4>
      </vt:variant>
      <vt:variant>
        <vt:lpwstr>http://www.empresarios.com</vt:lpwstr>
      </vt:variant>
      <vt:variant>
        <vt:lpwstr/>
      </vt:variant>
      <vt:variant>
        <vt:i4>7864408</vt:i4>
      </vt:variant>
      <vt:variant>
        <vt:i4>6</vt:i4>
      </vt:variant>
      <vt:variant>
        <vt:i4>0</vt:i4>
      </vt:variant>
      <vt:variant>
        <vt:i4>5</vt:i4>
      </vt:variant>
      <vt:variant>
        <vt:lpwstr>http://www.gerencie.com</vt:lpwstr>
      </vt:variant>
      <vt:variant>
        <vt:lpwstr/>
      </vt:variant>
      <vt:variant>
        <vt:i4>5832755</vt:i4>
      </vt:variant>
      <vt:variant>
        <vt:i4>3</vt:i4>
      </vt:variant>
      <vt:variant>
        <vt:i4>0</vt:i4>
      </vt:variant>
      <vt:variant>
        <vt:i4>5</vt:i4>
      </vt:variant>
      <vt:variant>
        <vt:lpwstr>http://www.ccc.gov.co</vt:lpwstr>
      </vt:variant>
      <vt:variant>
        <vt:lpwstr/>
      </vt:variant>
      <vt:variant>
        <vt:i4>6422603</vt:i4>
      </vt:variant>
      <vt:variant>
        <vt:i4>0</vt:i4>
      </vt:variant>
      <vt:variant>
        <vt:i4>0</vt:i4>
      </vt:variant>
      <vt:variant>
        <vt:i4>5</vt:i4>
      </vt:variant>
      <vt:variant>
        <vt:lpwstr>http://www.youtube.com/watch?v=idyvt_ZVH70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ylrojas</dc:creator>
  <cp:keywords/>
  <cp:lastModifiedBy>Luffi</cp:lastModifiedBy>
  <cp:revision>28</cp:revision>
  <cp:lastPrinted>2015-03-25T20:45:00Z</cp:lastPrinted>
  <dcterms:created xsi:type="dcterms:W3CDTF">2014-07-22T16:25:00Z</dcterms:created>
  <dcterms:modified xsi:type="dcterms:W3CDTF">2015-03-25T20:55:00Z</dcterms:modified>
</cp:coreProperties>
</file>